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4C" w:rsidRPr="001A1DCD" w:rsidRDefault="00744ECB" w:rsidP="001A1DCD">
      <w:pPr>
        <w:jc w:val="center"/>
        <w:rPr>
          <w:rFonts w:ascii="Times New Roman" w:hAnsi="Times New Roman" w:cs="Times New Roman"/>
          <w:b/>
          <w:sz w:val="28"/>
        </w:rPr>
      </w:pPr>
      <w:r w:rsidRPr="001A1DCD">
        <w:rPr>
          <w:rFonts w:ascii="Times New Roman" w:hAnsi="Times New Roman" w:cs="Times New Roman"/>
          <w:b/>
          <w:sz w:val="28"/>
        </w:rPr>
        <w:t>Biology 3180 - Principles of Genetics</w:t>
      </w:r>
    </w:p>
    <w:p w:rsidR="00744ECB" w:rsidRPr="001A1DCD" w:rsidRDefault="001A1DCD" w:rsidP="001A1DCD">
      <w:pPr>
        <w:jc w:val="center"/>
        <w:rPr>
          <w:rFonts w:ascii="Times New Roman" w:hAnsi="Times New Roman" w:cs="Times New Roman"/>
          <w:sz w:val="24"/>
        </w:rPr>
      </w:pPr>
      <w:r w:rsidRPr="001A1DCD">
        <w:rPr>
          <w:rFonts w:ascii="Times New Roman" w:hAnsi="Times New Roman" w:cs="Times New Roman"/>
          <w:sz w:val="24"/>
        </w:rPr>
        <w:t>Fall 2015, Section 002</w:t>
      </w:r>
    </w:p>
    <w:p w:rsidR="00744ECB" w:rsidRPr="001A1DCD" w:rsidRDefault="00744ECB" w:rsidP="001A1DCD">
      <w:pPr>
        <w:jc w:val="center"/>
        <w:rPr>
          <w:rFonts w:ascii="Times New Roman" w:hAnsi="Times New Roman" w:cs="Times New Roman"/>
          <w:sz w:val="24"/>
        </w:rPr>
      </w:pPr>
      <w:r w:rsidRPr="001A1DCD">
        <w:rPr>
          <w:rFonts w:ascii="Times New Roman" w:hAnsi="Times New Roman" w:cs="Times New Roman"/>
          <w:sz w:val="24"/>
        </w:rPr>
        <w:t xml:space="preserve">TR </w:t>
      </w:r>
      <w:r w:rsidR="001A1DCD" w:rsidRPr="001A1DCD">
        <w:rPr>
          <w:rFonts w:ascii="Times New Roman" w:hAnsi="Times New Roman" w:cs="Times New Roman"/>
          <w:sz w:val="24"/>
        </w:rPr>
        <w:t>2:</w:t>
      </w:r>
      <w:r w:rsidR="002C5A78" w:rsidRPr="001A1DCD">
        <w:rPr>
          <w:rFonts w:ascii="Times New Roman" w:hAnsi="Times New Roman" w:cs="Times New Roman"/>
          <w:sz w:val="24"/>
        </w:rPr>
        <w:t>00 PM</w:t>
      </w:r>
      <w:r w:rsidRPr="001A1DCD">
        <w:rPr>
          <w:rFonts w:ascii="Times New Roman" w:hAnsi="Times New Roman" w:cs="Times New Roman"/>
          <w:sz w:val="24"/>
        </w:rPr>
        <w:t xml:space="preserve"> TO </w:t>
      </w:r>
      <w:r w:rsidR="001A1DCD" w:rsidRPr="001A1DCD">
        <w:rPr>
          <w:rFonts w:ascii="Times New Roman" w:hAnsi="Times New Roman" w:cs="Times New Roman"/>
          <w:sz w:val="24"/>
        </w:rPr>
        <w:t>3:</w:t>
      </w:r>
      <w:r w:rsidR="002C5A78" w:rsidRPr="001A1DCD">
        <w:rPr>
          <w:rFonts w:ascii="Times New Roman" w:hAnsi="Times New Roman" w:cs="Times New Roman"/>
          <w:sz w:val="24"/>
        </w:rPr>
        <w:t>15 PM</w:t>
      </w:r>
    </w:p>
    <w:p w:rsidR="00744ECB" w:rsidRDefault="002C5A78" w:rsidP="001A1DCD">
      <w:pPr>
        <w:jc w:val="center"/>
        <w:rPr>
          <w:rFonts w:ascii="Times New Roman" w:hAnsi="Times New Roman" w:cs="Times New Roman"/>
          <w:sz w:val="24"/>
        </w:rPr>
      </w:pPr>
      <w:r w:rsidRPr="001A1DCD">
        <w:rPr>
          <w:rFonts w:ascii="Times New Roman" w:hAnsi="Times New Roman" w:cs="Times New Roman"/>
          <w:sz w:val="24"/>
        </w:rPr>
        <w:t xml:space="preserve">2239 </w:t>
      </w:r>
      <w:r w:rsidR="00744ECB" w:rsidRPr="001A1DCD">
        <w:rPr>
          <w:rFonts w:ascii="Times New Roman" w:hAnsi="Times New Roman" w:cs="Times New Roman"/>
          <w:sz w:val="24"/>
        </w:rPr>
        <w:t xml:space="preserve">Oxendine </w:t>
      </w:r>
      <w:r w:rsidRPr="001A1DCD">
        <w:rPr>
          <w:rFonts w:ascii="Times New Roman" w:hAnsi="Times New Roman" w:cs="Times New Roman"/>
          <w:sz w:val="24"/>
        </w:rPr>
        <w:t>Science Building</w:t>
      </w:r>
    </w:p>
    <w:p w:rsidR="00744ECB" w:rsidRPr="002C5A78" w:rsidRDefault="002C5A78" w:rsidP="001A1DCD">
      <w:pPr>
        <w:spacing w:after="0"/>
        <w:rPr>
          <w:rFonts w:ascii="Times New Roman" w:hAnsi="Times New Roman" w:cs="Times New Roman"/>
          <w:b/>
        </w:rPr>
      </w:pPr>
      <w:r>
        <w:rPr>
          <w:rFonts w:ascii="Times New Roman" w:hAnsi="Times New Roman" w:cs="Times New Roman"/>
          <w:b/>
        </w:rPr>
        <w:t>INSTRUCTOR</w:t>
      </w:r>
      <w:r w:rsidR="00744ECB" w:rsidRPr="002C5A78">
        <w:rPr>
          <w:rFonts w:ascii="Times New Roman" w:hAnsi="Times New Roman" w:cs="Times New Roman"/>
          <w:b/>
        </w:rPr>
        <w:tab/>
        <w:t>Dr. Conner Sandefur</w:t>
      </w:r>
    </w:p>
    <w:p w:rsidR="00744ECB" w:rsidRDefault="00744ECB" w:rsidP="001A1DC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A1DCD">
        <w:rPr>
          <w:rFonts w:ascii="Times New Roman" w:hAnsi="Times New Roman" w:cs="Times New Roman"/>
        </w:rPr>
        <w:tab/>
      </w:r>
      <w:r>
        <w:rPr>
          <w:rFonts w:ascii="Times New Roman" w:hAnsi="Times New Roman" w:cs="Times New Roman"/>
        </w:rPr>
        <w:t xml:space="preserve">Email: </w:t>
      </w:r>
      <w:hyperlink r:id="rId7" w:history="1">
        <w:r w:rsidR="002C5A78" w:rsidRPr="002336D3">
          <w:rPr>
            <w:rStyle w:val="Hyperlink"/>
            <w:rFonts w:ascii="Times New Roman" w:hAnsi="Times New Roman" w:cs="Times New Roman"/>
          </w:rPr>
          <w:t>conner.sandefur@uncp.edu</w:t>
        </w:r>
      </w:hyperlink>
    </w:p>
    <w:p w:rsidR="002C5A78" w:rsidRDefault="002C5A78" w:rsidP="001A1DC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A1DCD">
        <w:rPr>
          <w:rFonts w:ascii="Times New Roman" w:hAnsi="Times New Roman" w:cs="Times New Roman"/>
        </w:rPr>
        <w:tab/>
        <w:t>Office Location: 2230</w:t>
      </w:r>
      <w:r>
        <w:rPr>
          <w:rFonts w:ascii="Times New Roman" w:hAnsi="Times New Roman" w:cs="Times New Roman"/>
        </w:rPr>
        <w:t xml:space="preserve"> Oxendine Science Building</w:t>
      </w:r>
    </w:p>
    <w:p w:rsidR="00DA6152" w:rsidRDefault="00DA6152" w:rsidP="001A1DC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 Phone: 910-521-6870</w:t>
      </w:r>
    </w:p>
    <w:p w:rsidR="002C5A78" w:rsidRDefault="002C5A78" w:rsidP="001A1DC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A1DCD">
        <w:rPr>
          <w:rFonts w:ascii="Times New Roman" w:hAnsi="Times New Roman" w:cs="Times New Roman"/>
        </w:rPr>
        <w:tab/>
      </w:r>
      <w:r>
        <w:rPr>
          <w:rFonts w:ascii="Times New Roman" w:hAnsi="Times New Roman" w:cs="Times New Roman"/>
        </w:rPr>
        <w:t>Office Hours: TR 9</w:t>
      </w:r>
      <w:r w:rsidR="00682EA1">
        <w:rPr>
          <w:rFonts w:ascii="Times New Roman" w:hAnsi="Times New Roman" w:cs="Times New Roman"/>
        </w:rPr>
        <w:t>:</w:t>
      </w:r>
      <w:r>
        <w:rPr>
          <w:rFonts w:ascii="Times New Roman" w:hAnsi="Times New Roman" w:cs="Times New Roman"/>
        </w:rPr>
        <w:t>00-10</w:t>
      </w:r>
      <w:r w:rsidR="00682EA1">
        <w:rPr>
          <w:rFonts w:ascii="Times New Roman" w:hAnsi="Times New Roman" w:cs="Times New Roman"/>
        </w:rPr>
        <w:t>:</w:t>
      </w:r>
      <w:r>
        <w:rPr>
          <w:rFonts w:ascii="Times New Roman" w:hAnsi="Times New Roman" w:cs="Times New Roman"/>
        </w:rPr>
        <w:t>30 AM; W 11</w:t>
      </w:r>
      <w:r w:rsidR="00682EA1">
        <w:rPr>
          <w:rFonts w:ascii="Times New Roman" w:hAnsi="Times New Roman" w:cs="Times New Roman"/>
        </w:rPr>
        <w:t>:</w:t>
      </w:r>
      <w:r>
        <w:rPr>
          <w:rFonts w:ascii="Times New Roman" w:hAnsi="Times New Roman" w:cs="Times New Roman"/>
        </w:rPr>
        <w:t>15 AM to 1</w:t>
      </w:r>
      <w:r w:rsidR="00682EA1">
        <w:rPr>
          <w:rFonts w:ascii="Times New Roman" w:hAnsi="Times New Roman" w:cs="Times New Roman"/>
        </w:rPr>
        <w:t>:</w:t>
      </w:r>
      <w:r>
        <w:rPr>
          <w:rFonts w:ascii="Times New Roman" w:hAnsi="Times New Roman" w:cs="Times New Roman"/>
        </w:rPr>
        <w:t>15 PM</w:t>
      </w:r>
    </w:p>
    <w:p w:rsidR="00682EA1" w:rsidRPr="00EA6ED6" w:rsidRDefault="00682EA1" w:rsidP="001A1DCD">
      <w:pPr>
        <w:spacing w:after="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A6ED6">
        <w:rPr>
          <w:rFonts w:ascii="Times New Roman" w:hAnsi="Times New Roman" w:cs="Times New Roman"/>
          <w:i/>
        </w:rPr>
        <w:t>I am also available by appointment.</w:t>
      </w:r>
    </w:p>
    <w:p w:rsidR="001A1DCD" w:rsidRDefault="001A1DCD">
      <w:pPr>
        <w:rPr>
          <w:rFonts w:ascii="Times New Roman" w:hAnsi="Times New Roman" w:cs="Times New Roman"/>
          <w:b/>
        </w:rPr>
      </w:pPr>
    </w:p>
    <w:p w:rsidR="00682EA1" w:rsidRDefault="00682EA1" w:rsidP="00EE6045">
      <w:pPr>
        <w:spacing w:after="120"/>
        <w:rPr>
          <w:rFonts w:ascii="Times New Roman" w:hAnsi="Times New Roman" w:cs="Times New Roman"/>
          <w:b/>
        </w:rPr>
      </w:pPr>
      <w:r>
        <w:rPr>
          <w:rFonts w:ascii="Times New Roman" w:hAnsi="Times New Roman" w:cs="Times New Roman"/>
          <w:b/>
        </w:rPr>
        <w:t>BLACKBOARD</w:t>
      </w:r>
      <w:r w:rsidR="004D1191">
        <w:rPr>
          <w:rFonts w:ascii="Times New Roman" w:hAnsi="Times New Roman" w:cs="Times New Roman"/>
          <w:b/>
        </w:rPr>
        <w:t xml:space="preserve"> </w:t>
      </w:r>
      <w:r w:rsidR="004D1191">
        <w:rPr>
          <w:rFonts w:ascii="Times New Roman" w:hAnsi="Times New Roman" w:cs="Times New Roman"/>
          <w:b/>
        </w:rPr>
        <w:tab/>
        <w:t>blackboard.uncp.edu</w:t>
      </w:r>
    </w:p>
    <w:p w:rsidR="00682EA1" w:rsidRPr="00682EA1" w:rsidRDefault="00682EA1" w:rsidP="00EE6045">
      <w:pPr>
        <w:spacing w:after="120"/>
        <w:rPr>
          <w:rFonts w:ascii="Times New Roman" w:hAnsi="Times New Roman" w:cs="Times New Roman"/>
        </w:rPr>
      </w:pPr>
      <w:r>
        <w:rPr>
          <w:rFonts w:ascii="Times New Roman" w:hAnsi="Times New Roman" w:cs="Times New Roman"/>
        </w:rPr>
        <w:t xml:space="preserve">The Blackboard course site will have postings from lectures such as outlines, </w:t>
      </w:r>
      <w:r w:rsidR="00EA6ED6">
        <w:rPr>
          <w:rFonts w:ascii="Times New Roman" w:hAnsi="Times New Roman" w:cs="Times New Roman"/>
        </w:rPr>
        <w:t xml:space="preserve">slide decks and supplemental material I mention in class. I will also post announcements to this site. </w:t>
      </w:r>
      <w:r w:rsidR="00EA6ED6" w:rsidRPr="00EA6ED6">
        <w:rPr>
          <w:rFonts w:ascii="Times New Roman" w:hAnsi="Times New Roman" w:cs="Times New Roman"/>
          <w:i/>
          <w:u w:val="single"/>
        </w:rPr>
        <w:t>It is your responsibility to check it regularly.</w:t>
      </w:r>
      <w:r w:rsidR="00EA6ED6">
        <w:rPr>
          <w:rFonts w:ascii="Times New Roman" w:hAnsi="Times New Roman" w:cs="Times New Roman"/>
        </w:rPr>
        <w:t xml:space="preserve"> </w:t>
      </w:r>
    </w:p>
    <w:p w:rsidR="00EA6ED6" w:rsidRDefault="00EA6ED6">
      <w:pPr>
        <w:rPr>
          <w:rFonts w:ascii="Times New Roman" w:hAnsi="Times New Roman" w:cs="Times New Roman"/>
          <w:b/>
        </w:rPr>
      </w:pPr>
    </w:p>
    <w:p w:rsidR="00EA6ED6" w:rsidRDefault="004D1191" w:rsidP="00EE6045">
      <w:pPr>
        <w:spacing w:after="120"/>
        <w:rPr>
          <w:rFonts w:ascii="Times New Roman" w:hAnsi="Times New Roman" w:cs="Times New Roman"/>
        </w:rPr>
      </w:pPr>
      <w:r>
        <w:rPr>
          <w:rFonts w:ascii="Times New Roman" w:hAnsi="Times New Roman" w:cs="Times New Roman"/>
          <w:b/>
        </w:rPr>
        <w:t xml:space="preserve">TEXTBOOK </w:t>
      </w:r>
      <w:r>
        <w:rPr>
          <w:rFonts w:ascii="Times New Roman" w:hAnsi="Times New Roman" w:cs="Times New Roman"/>
          <w:b/>
        </w:rPr>
        <w:tab/>
      </w:r>
      <w:r>
        <w:rPr>
          <w:rFonts w:ascii="Times New Roman" w:hAnsi="Times New Roman" w:cs="Times New Roman"/>
          <w:b/>
        </w:rPr>
        <w:tab/>
      </w:r>
      <w:r w:rsidR="00EA6ED6" w:rsidRPr="00EA6ED6">
        <w:rPr>
          <w:rFonts w:ascii="Times New Roman" w:hAnsi="Times New Roman" w:cs="Times New Roman"/>
          <w:u w:val="single"/>
        </w:rPr>
        <w:t>Concepts of Genetics</w:t>
      </w:r>
      <w:r w:rsidR="00EA6ED6">
        <w:rPr>
          <w:rFonts w:ascii="Times New Roman" w:hAnsi="Times New Roman" w:cs="Times New Roman"/>
        </w:rPr>
        <w:t xml:space="preserve">. </w:t>
      </w:r>
      <w:r w:rsidR="00D67D6A">
        <w:rPr>
          <w:rFonts w:ascii="Times New Roman" w:hAnsi="Times New Roman" w:cs="Times New Roman"/>
        </w:rPr>
        <w:t>11</w:t>
      </w:r>
      <w:r w:rsidR="00EA6ED6" w:rsidRPr="00EA6ED6">
        <w:rPr>
          <w:rFonts w:ascii="Times New Roman" w:hAnsi="Times New Roman" w:cs="Times New Roman"/>
          <w:vertAlign w:val="superscript"/>
        </w:rPr>
        <w:t>th</w:t>
      </w:r>
      <w:r w:rsidR="00EA6ED6">
        <w:rPr>
          <w:rFonts w:ascii="Times New Roman" w:hAnsi="Times New Roman" w:cs="Times New Roman"/>
        </w:rPr>
        <w:t xml:space="preserve"> Edition by Klug, Cummings, Spen</w:t>
      </w:r>
      <w:r>
        <w:rPr>
          <w:rFonts w:ascii="Times New Roman" w:hAnsi="Times New Roman" w:cs="Times New Roman"/>
        </w:rPr>
        <w:t>cer and Palladino</w:t>
      </w:r>
    </w:p>
    <w:p w:rsidR="00EA6ED6" w:rsidRPr="004D1191" w:rsidRDefault="001A1DCD" w:rsidP="00EE6045">
      <w:pPr>
        <w:spacing w:after="120"/>
        <w:rPr>
          <w:rFonts w:ascii="Times New Roman" w:hAnsi="Times New Roman" w:cs="Times New Roman"/>
          <w:i/>
        </w:rPr>
      </w:pPr>
      <w:r>
        <w:rPr>
          <w:rFonts w:ascii="Times New Roman" w:hAnsi="Times New Roman" w:cs="Times New Roman"/>
        </w:rPr>
        <w:t>**</w:t>
      </w:r>
      <w:r w:rsidR="002C5A78">
        <w:rPr>
          <w:rFonts w:ascii="Times New Roman" w:hAnsi="Times New Roman" w:cs="Times New Roman"/>
        </w:rPr>
        <w:t xml:space="preserve">For this course you are </w:t>
      </w:r>
      <w:r w:rsidR="00EA6ED6">
        <w:rPr>
          <w:rFonts w:ascii="Times New Roman" w:hAnsi="Times New Roman" w:cs="Times New Roman"/>
        </w:rPr>
        <w:t xml:space="preserve">also </w:t>
      </w:r>
      <w:r w:rsidR="002C5A78">
        <w:rPr>
          <w:rFonts w:ascii="Times New Roman" w:hAnsi="Times New Roman" w:cs="Times New Roman"/>
        </w:rPr>
        <w:t xml:space="preserve">required to have access to </w:t>
      </w:r>
      <w:r w:rsidR="002C5A78" w:rsidRPr="00EA6ED6">
        <w:rPr>
          <w:rFonts w:ascii="Times New Roman" w:hAnsi="Times New Roman" w:cs="Times New Roman"/>
          <w:b/>
        </w:rPr>
        <w:t>Modified MasteringGenetics</w:t>
      </w:r>
      <w:r w:rsidR="00EA6ED6">
        <w:rPr>
          <w:rFonts w:ascii="Times New Roman" w:hAnsi="Times New Roman" w:cs="Times New Roman"/>
        </w:rPr>
        <w:t xml:space="preserve">, the online activity and homework tool. This access comes included with a NEW physical textbook or ebook, but can be purchases separately if you buy a used book. If you have a used physical book, you can buy the </w:t>
      </w:r>
      <w:r w:rsidR="00EA6ED6" w:rsidRPr="00EA6ED6">
        <w:rPr>
          <w:rFonts w:ascii="Times New Roman" w:hAnsi="Times New Roman" w:cs="Times New Roman"/>
          <w:b/>
        </w:rPr>
        <w:t>Modified MasteringGenetics</w:t>
      </w:r>
      <w:r w:rsidR="00EA6ED6">
        <w:rPr>
          <w:rFonts w:ascii="Times New Roman" w:hAnsi="Times New Roman" w:cs="Times New Roman"/>
        </w:rPr>
        <w:t xml:space="preserve"> access card at the bookstore but be aware that the cost of the access and a used book may be greater than purchasing a new book. </w:t>
      </w:r>
      <w:r w:rsidR="00EA6ED6" w:rsidRPr="004D1191">
        <w:rPr>
          <w:rFonts w:ascii="Times New Roman" w:hAnsi="Times New Roman" w:cs="Times New Roman"/>
          <w:i/>
          <w:u w:val="single"/>
        </w:rPr>
        <w:t xml:space="preserve">Your access code must be for </w:t>
      </w:r>
      <w:r w:rsidR="00EA6ED6" w:rsidRPr="004D1191">
        <w:rPr>
          <w:rFonts w:ascii="Times New Roman" w:hAnsi="Times New Roman" w:cs="Times New Roman"/>
          <w:b/>
          <w:i/>
          <w:u w:val="single"/>
        </w:rPr>
        <w:t>Modified MasteringGenetics</w:t>
      </w:r>
      <w:r w:rsidR="00EA6ED6" w:rsidRPr="004D1191">
        <w:rPr>
          <w:rFonts w:ascii="Times New Roman" w:hAnsi="Times New Roman" w:cs="Times New Roman"/>
          <w:i/>
          <w:u w:val="single"/>
        </w:rPr>
        <w:t>. A regular Mastering Genetics access code will not work.</w:t>
      </w:r>
      <w:r w:rsidR="00EA6ED6" w:rsidRPr="004D1191">
        <w:rPr>
          <w:rFonts w:ascii="Times New Roman" w:hAnsi="Times New Roman" w:cs="Times New Roman"/>
          <w:i/>
        </w:rPr>
        <w:t xml:space="preserve"> </w:t>
      </w:r>
    </w:p>
    <w:p w:rsidR="001E797B" w:rsidRDefault="001E797B">
      <w:pPr>
        <w:rPr>
          <w:rFonts w:ascii="Times New Roman" w:hAnsi="Times New Roman" w:cs="Times New Roman"/>
        </w:rPr>
      </w:pPr>
    </w:p>
    <w:p w:rsidR="00636C6D" w:rsidRPr="00636C6D" w:rsidRDefault="00636C6D" w:rsidP="00EE6045">
      <w:pPr>
        <w:spacing w:after="120"/>
        <w:rPr>
          <w:rFonts w:ascii="Times New Roman" w:hAnsi="Times New Roman" w:cs="Times New Roman"/>
          <w:b/>
        </w:rPr>
      </w:pPr>
      <w:r w:rsidRPr="00636C6D">
        <w:rPr>
          <w:rFonts w:ascii="Times New Roman" w:hAnsi="Times New Roman" w:cs="Times New Roman"/>
          <w:b/>
        </w:rPr>
        <w:t>ADDITIONAL REQUIREMENTS</w:t>
      </w:r>
    </w:p>
    <w:p w:rsidR="009F0383" w:rsidRPr="003B69CF" w:rsidRDefault="00652CF7" w:rsidP="003B69CF">
      <w:pPr>
        <w:rPr>
          <w:rFonts w:ascii="Times New Roman" w:hAnsi="Times New Roman" w:cs="Times New Roman"/>
        </w:rPr>
      </w:pPr>
      <w:r w:rsidRPr="003B69CF">
        <w:rPr>
          <w:rFonts w:ascii="Times New Roman" w:hAnsi="Times New Roman" w:cs="Times New Roman"/>
        </w:rPr>
        <w:t>Socrative device</w:t>
      </w:r>
      <w:r w:rsidR="009F0383" w:rsidRPr="003B69CF">
        <w:rPr>
          <w:rFonts w:ascii="Times New Roman" w:hAnsi="Times New Roman" w:cs="Times New Roman"/>
        </w:rPr>
        <w:t>:</w:t>
      </w:r>
      <w:r w:rsidRPr="003B69CF">
        <w:rPr>
          <w:rFonts w:ascii="Times New Roman" w:hAnsi="Times New Roman" w:cs="Times New Roman"/>
        </w:rPr>
        <w:t xml:space="preserve"> please bring a la</w:t>
      </w:r>
      <w:r w:rsidR="009F0383" w:rsidRPr="003B69CF">
        <w:rPr>
          <w:rFonts w:ascii="Times New Roman" w:hAnsi="Times New Roman" w:cs="Times New Roman"/>
        </w:rPr>
        <w:t>pto</w:t>
      </w:r>
      <w:r w:rsidRPr="003B69CF">
        <w:rPr>
          <w:rFonts w:ascii="Times New Roman" w:hAnsi="Times New Roman" w:cs="Times New Roman"/>
        </w:rPr>
        <w:t>p, tablet or smartphone for in-class use of Socrative (m.socrative.com). Individuals without access to laptop, tablet or smartphone should speak with me for alternative instructions.</w:t>
      </w:r>
    </w:p>
    <w:p w:rsidR="009F0383" w:rsidRDefault="009F0383" w:rsidP="00636C6D">
      <w:pPr>
        <w:rPr>
          <w:rFonts w:ascii="Times New Roman" w:hAnsi="Times New Roman" w:cs="Times New Roman"/>
        </w:rPr>
      </w:pPr>
    </w:p>
    <w:p w:rsidR="00FA7E94" w:rsidRDefault="00FA7E94" w:rsidP="00636C6D">
      <w:pPr>
        <w:rPr>
          <w:rFonts w:ascii="Times New Roman" w:hAnsi="Times New Roman" w:cs="Times New Roman"/>
          <w:b/>
        </w:rPr>
      </w:pPr>
    </w:p>
    <w:p w:rsidR="00636C6D" w:rsidRPr="00E905CD" w:rsidRDefault="00636C6D" w:rsidP="00636C6D">
      <w:pPr>
        <w:rPr>
          <w:rFonts w:ascii="Times New Roman" w:hAnsi="Times New Roman" w:cs="Times New Roman"/>
          <w:b/>
        </w:rPr>
      </w:pPr>
      <w:r w:rsidRPr="00E905CD">
        <w:rPr>
          <w:rFonts w:ascii="Times New Roman" w:hAnsi="Times New Roman" w:cs="Times New Roman"/>
          <w:b/>
        </w:rPr>
        <w:lastRenderedPageBreak/>
        <w:t>COURSE GOALS</w:t>
      </w:r>
    </w:p>
    <w:p w:rsidR="00E905CD" w:rsidRPr="00E905CD" w:rsidRDefault="00EE6045" w:rsidP="00E905CD">
      <w:pPr>
        <w:rPr>
          <w:rFonts w:ascii="Times New Roman" w:hAnsi="Times New Roman" w:cs="Times New Roman"/>
        </w:rPr>
      </w:pPr>
      <w:r w:rsidRPr="00E905CD">
        <w:rPr>
          <w:rFonts w:ascii="Times New Roman" w:hAnsi="Times New Roman" w:cs="Times New Roman"/>
          <w:b/>
          <w:noProof/>
          <w:color w:val="000000"/>
        </w:rPr>
        <w:drawing>
          <wp:anchor distT="0" distB="0" distL="114300" distR="114300" simplePos="0" relativeHeight="251659264" behindDoc="1" locked="0" layoutInCell="1" allowOverlap="0" wp14:anchorId="0A184354" wp14:editId="5FDBAE41">
            <wp:simplePos x="0" y="0"/>
            <wp:positionH relativeFrom="margin">
              <wp:align>right</wp:align>
            </wp:positionH>
            <wp:positionV relativeFrom="paragraph">
              <wp:posOffset>1087120</wp:posOffset>
            </wp:positionV>
            <wp:extent cx="2409825" cy="2065655"/>
            <wp:effectExtent l="0" t="0" r="0" b="0"/>
            <wp:wrapTight wrapText="bothSides">
              <wp:wrapPolygon edited="0">
                <wp:start x="10416" y="199"/>
                <wp:lineTo x="9733" y="1594"/>
                <wp:lineTo x="8367" y="3785"/>
                <wp:lineTo x="854" y="19721"/>
                <wp:lineTo x="683" y="20717"/>
                <wp:lineTo x="21002" y="20717"/>
                <wp:lineTo x="20832" y="19721"/>
                <wp:lineTo x="13148" y="3785"/>
                <wp:lineTo x="11270" y="199"/>
                <wp:lineTo x="10416" y="199"/>
              </wp:wrapPolygon>
            </wp:wrapTight>
            <wp:docPr id="2" name="Picture 2" descr="http://www.learnnc.org/lp/media/misc/2008/blooms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rnnc.org/lp/media/misc/2008/blooms_new.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09825" cy="206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5CD" w:rsidRPr="00E905CD">
        <w:rPr>
          <w:rFonts w:ascii="Times New Roman" w:hAnsi="Times New Roman" w:cs="Times New Roman"/>
          <w:b/>
        </w:rPr>
        <w:t>1. To provide you with the core principles of genetics and a set of useful skills.</w:t>
      </w:r>
      <w:r w:rsidR="00E905CD" w:rsidRPr="00E905CD">
        <w:rPr>
          <w:rFonts w:ascii="Times New Roman" w:hAnsi="Times New Roman" w:cs="Times New Roman"/>
        </w:rPr>
        <w:t xml:space="preserve"> You will use the book and class time to gain the content knowledge you will need to work with. We will take a historical approach at times to see how famous experiments were performed. We will also examine the basic “rules” of genetics that may then be altered to account for more complex situations. Skills you will practice relate to </w:t>
      </w:r>
      <w:r w:rsidR="00E905CD" w:rsidRPr="00E905CD">
        <w:rPr>
          <w:rFonts w:ascii="Times New Roman" w:hAnsi="Times New Roman" w:cs="Times New Roman"/>
          <w:color w:val="333333"/>
          <w:shd w:val="clear" w:color="auto" w:fill="FFFFFF"/>
        </w:rPr>
        <w:t>building hypotheses to answer a specific scientific question, designing an experiment using an appropriate technique/assay to answer the question, and predicting results of their experiment; identifying and explaining the purpose of positive and negative controls in well-designed experiments; interpreting experimental data and inferring conclusions from the experimental results; calculating probabilities and using statistics to compare data sets; and giving examp</w:t>
      </w:r>
      <w:r w:rsidR="00E905CD">
        <w:rPr>
          <w:rFonts w:ascii="Times New Roman" w:hAnsi="Times New Roman" w:cs="Times New Roman"/>
          <w:color w:val="333333"/>
          <w:shd w:val="clear" w:color="auto" w:fill="FFFFFF"/>
        </w:rPr>
        <w:t>les of how advances in genetics</w:t>
      </w:r>
      <w:r w:rsidR="00E905CD" w:rsidRPr="00E905CD">
        <w:rPr>
          <w:rFonts w:ascii="Times New Roman" w:hAnsi="Times New Roman" w:cs="Times New Roman"/>
          <w:color w:val="333333"/>
          <w:shd w:val="clear" w:color="auto" w:fill="FFFFFF"/>
        </w:rPr>
        <w:t>, have changed the world.</w:t>
      </w:r>
    </w:p>
    <w:p w:rsidR="00E905CD" w:rsidRPr="00E905CD" w:rsidRDefault="00E905CD" w:rsidP="00E905CD">
      <w:pPr>
        <w:ind w:right="3744"/>
        <w:rPr>
          <w:rFonts w:ascii="Times New Roman" w:hAnsi="Times New Roman" w:cs="Times New Roman"/>
        </w:rPr>
      </w:pPr>
      <w:r w:rsidRPr="00E905CD">
        <w:rPr>
          <w:rFonts w:ascii="Times New Roman" w:hAnsi="Times New Roman" w:cs="Times New Roman"/>
          <w:b/>
        </w:rPr>
        <w:t>2. To gain higher level thinking skills.</w:t>
      </w:r>
      <w:r>
        <w:rPr>
          <w:rFonts w:ascii="Times New Roman" w:hAnsi="Times New Roman" w:cs="Times New Roman"/>
          <w:b/>
        </w:rPr>
        <w:t xml:space="preserve"> </w:t>
      </w:r>
      <w:r w:rsidRPr="00E905CD">
        <w:rPr>
          <w:rFonts w:ascii="Times New Roman" w:hAnsi="Times New Roman" w:cs="Times New Roman"/>
        </w:rPr>
        <w:t xml:space="preserve">To the right you can see the “Amended Bloom’s Taxonomy” pyramid. It was developed as a method of classifying educational goals for student performance </w:t>
      </w:r>
      <w:r>
        <w:rPr>
          <w:rFonts w:ascii="Times New Roman" w:hAnsi="Times New Roman" w:cs="Times New Roman"/>
        </w:rPr>
        <w:t xml:space="preserve">evaluation. Many of you are likely </w:t>
      </w:r>
      <w:r w:rsidR="00363196">
        <w:rPr>
          <w:rFonts w:ascii="Times New Roman" w:hAnsi="Times New Roman" w:cs="Times New Roman"/>
        </w:rPr>
        <w:t>well-</w:t>
      </w:r>
      <w:r w:rsidRPr="00E905CD">
        <w:rPr>
          <w:rFonts w:ascii="Times New Roman" w:hAnsi="Times New Roman" w:cs="Times New Roman"/>
        </w:rPr>
        <w:t xml:space="preserve">equipped at </w:t>
      </w:r>
      <w:r w:rsidR="00EE6045">
        <w:rPr>
          <w:rFonts w:ascii="Times New Roman" w:hAnsi="Times New Roman" w:cs="Times New Roman"/>
        </w:rPr>
        <w:t>R</w:t>
      </w:r>
      <w:r w:rsidRPr="00E905CD">
        <w:rPr>
          <w:rFonts w:ascii="Times New Roman" w:hAnsi="Times New Roman" w:cs="Times New Roman"/>
        </w:rPr>
        <w:t xml:space="preserve">emembering facts and content with good study habits. I am looking for you to </w:t>
      </w:r>
      <w:r w:rsidR="00EE6045">
        <w:rPr>
          <w:rFonts w:ascii="Times New Roman" w:hAnsi="Times New Roman" w:cs="Times New Roman"/>
          <w:i/>
        </w:rPr>
        <w:t>A</w:t>
      </w:r>
      <w:r w:rsidRPr="00E905CD">
        <w:rPr>
          <w:rFonts w:ascii="Times New Roman" w:hAnsi="Times New Roman" w:cs="Times New Roman"/>
          <w:i/>
        </w:rPr>
        <w:t>pply</w:t>
      </w:r>
      <w:r w:rsidRPr="00E905CD">
        <w:rPr>
          <w:rFonts w:ascii="Times New Roman" w:hAnsi="Times New Roman" w:cs="Times New Roman"/>
        </w:rPr>
        <w:t xml:space="preserve"> and </w:t>
      </w:r>
      <w:r w:rsidR="00EE6045">
        <w:rPr>
          <w:rFonts w:ascii="Times New Roman" w:hAnsi="Times New Roman" w:cs="Times New Roman"/>
          <w:i/>
        </w:rPr>
        <w:t>A</w:t>
      </w:r>
      <w:r w:rsidRPr="00E905CD">
        <w:rPr>
          <w:rFonts w:ascii="Times New Roman" w:hAnsi="Times New Roman" w:cs="Times New Roman"/>
          <w:i/>
        </w:rPr>
        <w:t>nalyze</w:t>
      </w:r>
      <w:r>
        <w:rPr>
          <w:rFonts w:ascii="Times New Roman" w:hAnsi="Times New Roman" w:cs="Times New Roman"/>
        </w:rPr>
        <w:t>.</w:t>
      </w:r>
      <w:r w:rsidRPr="00E905CD">
        <w:rPr>
          <w:rFonts w:ascii="Times New Roman" w:hAnsi="Times New Roman" w:cs="Times New Roman"/>
        </w:rPr>
        <w:t xml:space="preserve"> </w:t>
      </w:r>
      <w:r w:rsidR="00EE6045">
        <w:rPr>
          <w:rFonts w:ascii="Times New Roman" w:hAnsi="Times New Roman" w:cs="Times New Roman"/>
        </w:rPr>
        <w:t>I want you to rise above Remembering.</w:t>
      </w:r>
      <w:r>
        <w:rPr>
          <w:rFonts w:ascii="Times New Roman" w:hAnsi="Times New Roman" w:cs="Times New Roman"/>
        </w:rPr>
        <w:t xml:space="preserve"> </w:t>
      </w:r>
      <w:r w:rsidRPr="00E905CD">
        <w:rPr>
          <w:rFonts w:ascii="Times New Roman" w:hAnsi="Times New Roman" w:cs="Times New Roman"/>
        </w:rPr>
        <w:t xml:space="preserve">How can we achieve this? </w:t>
      </w:r>
      <w:r>
        <w:rPr>
          <w:rFonts w:ascii="Times New Roman" w:hAnsi="Times New Roman" w:cs="Times New Roman"/>
        </w:rPr>
        <w:t>I</w:t>
      </w:r>
      <w:r w:rsidRPr="00E905CD">
        <w:rPr>
          <w:rFonts w:ascii="Times New Roman" w:hAnsi="Times New Roman" w:cs="Times New Roman"/>
        </w:rPr>
        <w:t xml:space="preserve"> will have in-class questions to practice </w:t>
      </w:r>
      <w:r w:rsidR="00EE6045">
        <w:rPr>
          <w:rFonts w:ascii="Times New Roman" w:hAnsi="Times New Roman" w:cs="Times New Roman"/>
        </w:rPr>
        <w:t xml:space="preserve">Applying and Analyzing </w:t>
      </w:r>
      <w:r w:rsidRPr="00E905CD">
        <w:rPr>
          <w:rFonts w:ascii="Times New Roman" w:hAnsi="Times New Roman" w:cs="Times New Roman"/>
        </w:rPr>
        <w:t xml:space="preserve">immediately and you will have homework problems to practice on your own. We will also explore experiments as a way of </w:t>
      </w:r>
      <w:r>
        <w:rPr>
          <w:rFonts w:ascii="Times New Roman" w:hAnsi="Times New Roman" w:cs="Times New Roman"/>
        </w:rPr>
        <w:t>practicing ways to</w:t>
      </w:r>
      <w:r w:rsidRPr="00E905CD">
        <w:rPr>
          <w:rFonts w:ascii="Times New Roman" w:hAnsi="Times New Roman" w:cs="Times New Roman"/>
        </w:rPr>
        <w:t xml:space="preserve"> think</w:t>
      </w:r>
      <w:r>
        <w:rPr>
          <w:rFonts w:ascii="Times New Roman" w:hAnsi="Times New Roman" w:cs="Times New Roman"/>
        </w:rPr>
        <w:t xml:space="preserve">. </w:t>
      </w:r>
      <w:r w:rsidRPr="00E905CD">
        <w:rPr>
          <w:rFonts w:ascii="Times New Roman" w:hAnsi="Times New Roman" w:cs="Times New Roman"/>
        </w:rPr>
        <w:t xml:space="preserve">While these may be new ways of thinking for you, practice is the most </w:t>
      </w:r>
      <w:r>
        <w:rPr>
          <w:rFonts w:ascii="Times New Roman" w:hAnsi="Times New Roman" w:cs="Times New Roman"/>
        </w:rPr>
        <w:t>i</w:t>
      </w:r>
      <w:r w:rsidRPr="00E905CD">
        <w:rPr>
          <w:rFonts w:ascii="Times New Roman" w:hAnsi="Times New Roman" w:cs="Times New Roman"/>
        </w:rPr>
        <w:t xml:space="preserve">mportant way to gain these skills. </w:t>
      </w:r>
      <w:r w:rsidR="00422062">
        <w:rPr>
          <w:rFonts w:ascii="Times New Roman" w:hAnsi="Times New Roman" w:cs="Times New Roman"/>
        </w:rPr>
        <w:t xml:space="preserve">These new ways of thinking will serve you well regardless of your career path. </w:t>
      </w:r>
    </w:p>
    <w:p w:rsidR="00E905CD" w:rsidRDefault="00E905CD" w:rsidP="00562C6D">
      <w:pPr>
        <w:rPr>
          <w:rFonts w:ascii="Times New Roman" w:hAnsi="Times New Roman" w:cs="Times New Roman"/>
        </w:rPr>
      </w:pPr>
      <w:r w:rsidRPr="00E905CD">
        <w:rPr>
          <w:rFonts w:ascii="Times New Roman" w:hAnsi="Times New Roman" w:cs="Times New Roman"/>
          <w:b/>
        </w:rPr>
        <w:t>3. This course should excite you about basic science and its applications.</w:t>
      </w:r>
      <w:r w:rsidRPr="00E905CD">
        <w:rPr>
          <w:rFonts w:ascii="Times New Roman" w:hAnsi="Times New Roman" w:cs="Times New Roman"/>
        </w:rPr>
        <w:t xml:space="preserve"> A foundation in genetic crosses with model organisms (basic science tool) allows you to understand human genetic diseases. A foundation in making recombinant DNA constructs (basic science tool) allows you to understand how plants are modified to be herbicide resistant or how recombinant proteins can be turned into medicines. Genetics </w:t>
      </w:r>
      <w:r w:rsidR="00C60B2A">
        <w:rPr>
          <w:rFonts w:ascii="Times New Roman" w:hAnsi="Times New Roman" w:cs="Times New Roman"/>
        </w:rPr>
        <w:t xml:space="preserve">provides many of </w:t>
      </w:r>
      <w:r w:rsidRPr="00E905CD">
        <w:rPr>
          <w:rFonts w:ascii="Times New Roman" w:hAnsi="Times New Roman" w:cs="Times New Roman"/>
        </w:rPr>
        <w:t xml:space="preserve">the “tools” that other disciplines call upon in biological research. Plant biologists, evolutionary biologists, clinical researchers </w:t>
      </w:r>
      <w:r w:rsidRPr="00E905CD">
        <w:rPr>
          <w:rFonts w:ascii="Times New Roman" w:hAnsi="Times New Roman" w:cs="Times New Roman"/>
          <w:i/>
        </w:rPr>
        <w:t>etc</w:t>
      </w:r>
      <w:r w:rsidRPr="00E905CD">
        <w:rPr>
          <w:rFonts w:ascii="Times New Roman" w:hAnsi="Times New Roman" w:cs="Times New Roman"/>
        </w:rPr>
        <w:t>. all use these tools.</w:t>
      </w:r>
    </w:p>
    <w:p w:rsidR="008A2D8F" w:rsidRPr="004D1191" w:rsidRDefault="008A2D8F">
      <w:pPr>
        <w:rPr>
          <w:rFonts w:ascii="Times New Roman" w:hAnsi="Times New Roman" w:cs="Times New Roman"/>
          <w:b/>
        </w:rPr>
      </w:pPr>
      <w:r w:rsidRPr="004D1191">
        <w:rPr>
          <w:rFonts w:ascii="Times New Roman" w:hAnsi="Times New Roman" w:cs="Times New Roman"/>
          <w:b/>
        </w:rPr>
        <w:t>COURSE POLICIES</w:t>
      </w:r>
    </w:p>
    <w:p w:rsidR="003F1A56" w:rsidRPr="00A00668" w:rsidRDefault="008A2D8F" w:rsidP="00E8088E">
      <w:pPr>
        <w:rPr>
          <w:rFonts w:ascii="Times New Roman" w:hAnsi="Times New Roman" w:cs="Times New Roman"/>
        </w:rPr>
      </w:pPr>
      <w:r w:rsidRPr="00A00668">
        <w:rPr>
          <w:rFonts w:ascii="Times New Roman" w:hAnsi="Times New Roman" w:cs="Times New Roman"/>
          <w:b/>
        </w:rPr>
        <w:t>Exams</w:t>
      </w:r>
      <w:r w:rsidRPr="00A00668">
        <w:rPr>
          <w:rFonts w:ascii="Times New Roman" w:hAnsi="Times New Roman" w:cs="Times New Roman"/>
        </w:rPr>
        <w:t xml:space="preserve">: four exams will be given. Each of the four exams will cover all material presented since the last exam. The fourth exam will be during exam week. 64% of your grade will be determined by the four exams. </w:t>
      </w:r>
      <w:r w:rsidRPr="00A00668">
        <w:rPr>
          <w:rFonts w:ascii="Times New Roman" w:hAnsi="Times New Roman" w:cs="Times New Roman"/>
          <w:i/>
        </w:rPr>
        <w:t>All students are expected to take all exams when they are scheduled</w:t>
      </w:r>
      <w:r w:rsidRPr="00A00668">
        <w:rPr>
          <w:rFonts w:ascii="Times New Roman" w:hAnsi="Times New Roman" w:cs="Times New Roman"/>
        </w:rPr>
        <w:t xml:space="preserve">. </w:t>
      </w:r>
      <w:r w:rsidR="00955BFC" w:rsidRPr="00A00668">
        <w:rPr>
          <w:rFonts w:ascii="Times New Roman" w:hAnsi="Times New Roman" w:cs="Times New Roman"/>
        </w:rPr>
        <w:t xml:space="preserve">Students who are unable to take an exam must request permission to use their final exam to replace one of their missed exams. </w:t>
      </w:r>
      <w:r w:rsidR="00C60B2A" w:rsidRPr="00C60B2A">
        <w:rPr>
          <w:rFonts w:ascii="Times New Roman" w:hAnsi="Times New Roman" w:cs="Times New Roman"/>
        </w:rPr>
        <w:t>Additionally, s</w:t>
      </w:r>
      <w:r w:rsidRPr="00C60B2A">
        <w:rPr>
          <w:rFonts w:ascii="Times New Roman" w:hAnsi="Times New Roman" w:cs="Times New Roman"/>
        </w:rPr>
        <w:t>tudents are expected to notify the instructor prior to missing an exam</w:t>
      </w:r>
      <w:r w:rsidR="00955BFC" w:rsidRPr="00C60B2A">
        <w:rPr>
          <w:rFonts w:ascii="Times New Roman" w:hAnsi="Times New Roman" w:cs="Times New Roman"/>
        </w:rPr>
        <w:t>.</w:t>
      </w:r>
      <w:r w:rsidR="00955BFC" w:rsidRPr="00A00668">
        <w:rPr>
          <w:rFonts w:ascii="Times New Roman" w:hAnsi="Times New Roman" w:cs="Times New Roman"/>
        </w:rPr>
        <w:t xml:space="preserve"> </w:t>
      </w:r>
      <w:r w:rsidR="00E8088E">
        <w:rPr>
          <w:rFonts w:ascii="Times New Roman" w:hAnsi="Times New Roman" w:cs="Times New Roman"/>
        </w:rPr>
        <w:t xml:space="preserve"> </w:t>
      </w:r>
      <w:r w:rsidR="00955BFC" w:rsidRPr="00A00668">
        <w:rPr>
          <w:rFonts w:ascii="Times New Roman" w:hAnsi="Times New Roman" w:cs="Times New Roman"/>
        </w:rPr>
        <w:t xml:space="preserve">If you feel an error has been made in determining your exam score, you may submit the exam for a re-grade </w:t>
      </w:r>
      <w:r w:rsidR="00955BFC" w:rsidRPr="00A00668">
        <w:rPr>
          <w:rFonts w:ascii="Times New Roman" w:hAnsi="Times New Roman" w:cs="Times New Roman"/>
          <w:u w:val="single"/>
        </w:rPr>
        <w:t>within 3 school days</w:t>
      </w:r>
      <w:r w:rsidR="00C60B2A">
        <w:rPr>
          <w:rFonts w:ascii="Times New Roman" w:hAnsi="Times New Roman" w:cs="Times New Roman"/>
        </w:rPr>
        <w:t xml:space="preserve"> after</w:t>
      </w:r>
      <w:r w:rsidR="00955BFC" w:rsidRPr="00A00668">
        <w:rPr>
          <w:rFonts w:ascii="Times New Roman" w:hAnsi="Times New Roman" w:cs="Times New Roman"/>
        </w:rPr>
        <w:t xml:space="preserve"> the exam has been returned to the class. You must submit in writing you reasons for a re-grade. Staple the request to your exam and give it to your instructor. Legitimate reasons for a re-grade request include, for example, incorrect summation of scores and bona fide errors in grading a particular problem; </w:t>
      </w:r>
      <w:r w:rsidR="00955BFC" w:rsidRPr="00A00668">
        <w:rPr>
          <w:rFonts w:ascii="Times New Roman" w:hAnsi="Times New Roman" w:cs="Times New Roman"/>
          <w:i/>
        </w:rPr>
        <w:t>this does not include student judgments about the amount of partial credit deserved for incorrect answers</w:t>
      </w:r>
      <w:r w:rsidR="00955BFC" w:rsidRPr="00A00668">
        <w:rPr>
          <w:rFonts w:ascii="Times New Roman" w:hAnsi="Times New Roman" w:cs="Times New Roman"/>
        </w:rPr>
        <w:t xml:space="preserve">. Written responses to student requests will be returned in class. </w:t>
      </w:r>
    </w:p>
    <w:p w:rsidR="00A35A58" w:rsidRDefault="00E8088E">
      <w:pPr>
        <w:rPr>
          <w:rFonts w:ascii="Times New Roman" w:hAnsi="Times New Roman" w:cs="Times New Roman"/>
        </w:rPr>
      </w:pPr>
      <w:r>
        <w:rPr>
          <w:rFonts w:ascii="Times New Roman" w:hAnsi="Times New Roman" w:cs="Times New Roman"/>
          <w:b/>
        </w:rPr>
        <w:lastRenderedPageBreak/>
        <w:t>Homework</w:t>
      </w:r>
      <w:r w:rsidR="00A35A58">
        <w:rPr>
          <w:rFonts w:ascii="Times New Roman" w:hAnsi="Times New Roman" w:cs="Times New Roman"/>
        </w:rPr>
        <w:tab/>
      </w:r>
      <w:r w:rsidR="00A35A5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A35A58">
        <w:rPr>
          <w:rFonts w:ascii="Times New Roman" w:hAnsi="Times New Roman" w:cs="Times New Roman"/>
        </w:rPr>
        <w:t xml:space="preserve">Our Modified MasteringGenetics course ID is </w:t>
      </w:r>
      <w:r w:rsidR="00344D2E">
        <w:rPr>
          <w:rFonts w:ascii="Times New Roman" w:hAnsi="Times New Roman" w:cs="Times New Roman"/>
        </w:rPr>
        <w:t>SANDEFUR02698</w:t>
      </w:r>
    </w:p>
    <w:p w:rsidR="00686060" w:rsidRDefault="00686060">
      <w:pPr>
        <w:rPr>
          <w:rFonts w:ascii="Times New Roman" w:hAnsi="Times New Roman" w:cs="Times New Roman"/>
        </w:rPr>
      </w:pPr>
      <w:r>
        <w:rPr>
          <w:rFonts w:ascii="Times New Roman" w:hAnsi="Times New Roman" w:cs="Times New Roman"/>
        </w:rPr>
        <w:t xml:space="preserve">Modified MasteringGenetics is where all homework assignments/due dates can be found. </w:t>
      </w:r>
      <w:r w:rsidRPr="00686060">
        <w:rPr>
          <w:rFonts w:ascii="Times New Roman" w:hAnsi="Times New Roman" w:cs="Times New Roman"/>
          <w:b/>
          <w:i/>
          <w:u w:val="single"/>
        </w:rPr>
        <w:t>Late homeworks will receive a zero</w:t>
      </w:r>
      <w:r>
        <w:rPr>
          <w:rFonts w:ascii="Times New Roman" w:hAnsi="Times New Roman" w:cs="Times New Roman"/>
        </w:rPr>
        <w:t xml:space="preserve"> but you can still do them for credit. </w:t>
      </w:r>
      <w:r w:rsidRPr="00686060">
        <w:rPr>
          <w:rFonts w:ascii="Times New Roman" w:hAnsi="Times New Roman" w:cs="Times New Roman"/>
          <w:i/>
        </w:rPr>
        <w:t>Please do not ask me to make an exception to this rule</w:t>
      </w:r>
      <w:r>
        <w:rPr>
          <w:rFonts w:ascii="Times New Roman" w:hAnsi="Times New Roman" w:cs="Times New Roman"/>
        </w:rPr>
        <w:t>.</w:t>
      </w:r>
      <w:r w:rsidRPr="00686060">
        <w:rPr>
          <w:rFonts w:ascii="Times New Roman" w:hAnsi="Times New Roman" w:cs="Times New Roman"/>
        </w:rPr>
        <w:t xml:space="preserve"> </w:t>
      </w:r>
      <w:r>
        <w:rPr>
          <w:rFonts w:ascii="Times New Roman" w:hAnsi="Times New Roman" w:cs="Times New Roman"/>
        </w:rPr>
        <w:t xml:space="preserve">This is a tool for you to gauge what you are learning from the reading and what you do and don’t know. Dishonesty on this work only hurts you later on exams. It is okay if you find these questions challenging at times, the idea is to figure out what you need more practice with. See the detailed class schedule (below) for all Modified MasteringGenetics assignments that are due. Assignments are </w:t>
      </w:r>
      <w:r w:rsidRPr="00686060">
        <w:rPr>
          <w:rFonts w:ascii="Times New Roman" w:hAnsi="Times New Roman" w:cs="Times New Roman"/>
          <w:b/>
        </w:rPr>
        <w:t>due by 2 AM on the day they are due</w:t>
      </w:r>
      <w:r>
        <w:rPr>
          <w:rFonts w:ascii="Times New Roman" w:hAnsi="Times New Roman" w:cs="Times New Roman"/>
        </w:rPr>
        <w:t>; they are due BEFORE class, as a way to prepare for class.</w:t>
      </w:r>
      <w:r w:rsidR="005773AB">
        <w:rPr>
          <w:rFonts w:ascii="Times New Roman" w:hAnsi="Times New Roman" w:cs="Times New Roman"/>
        </w:rPr>
        <w:t xml:space="preserve"> </w:t>
      </w:r>
      <w:r w:rsidR="00EF222D">
        <w:rPr>
          <w:rFonts w:ascii="Times New Roman" w:hAnsi="Times New Roman" w:cs="Times New Roman"/>
        </w:rPr>
        <w:t xml:space="preserve">See Blackboard for detailed instructions on how to </w:t>
      </w:r>
      <w:r w:rsidR="005773AB">
        <w:rPr>
          <w:rFonts w:ascii="Times New Roman" w:hAnsi="Times New Roman" w:cs="Times New Roman"/>
        </w:rPr>
        <w:t xml:space="preserve">register for Modified MasteringGenetics. </w:t>
      </w:r>
    </w:p>
    <w:p w:rsidR="0012285B" w:rsidRDefault="00E8088E" w:rsidP="0012285B">
      <w:pPr>
        <w:rPr>
          <w:rFonts w:ascii="Times New Roman" w:hAnsi="Times New Roman" w:cs="Times New Roman"/>
        </w:rPr>
      </w:pPr>
      <w:r>
        <w:rPr>
          <w:rFonts w:ascii="Times New Roman" w:hAnsi="Times New Roman" w:cs="Times New Roman"/>
          <w:b/>
        </w:rPr>
        <w:t>Classroom Participation</w:t>
      </w:r>
      <w:r w:rsidR="0037115B">
        <w:rPr>
          <w:rFonts w:ascii="Times New Roman" w:hAnsi="Times New Roman" w:cs="Times New Roman"/>
          <w:b/>
        </w:rPr>
        <w:t xml:space="preserve">: </w:t>
      </w:r>
      <w:r w:rsidR="0037115B" w:rsidRPr="0037115B">
        <w:rPr>
          <w:rFonts w:ascii="Times New Roman" w:hAnsi="Times New Roman" w:cs="Times New Roman"/>
        </w:rPr>
        <w:t>a</w:t>
      </w:r>
      <w:r w:rsidR="0012285B">
        <w:rPr>
          <w:rFonts w:ascii="Times New Roman" w:hAnsi="Times New Roman" w:cs="Times New Roman"/>
        </w:rPr>
        <w:t xml:space="preserve">s an incentive to come to class and be engaged, 4% of your grade will come from a program called </w:t>
      </w:r>
      <w:r w:rsidR="00652CF7">
        <w:rPr>
          <w:rFonts w:ascii="Times New Roman" w:hAnsi="Times New Roman" w:cs="Times New Roman"/>
        </w:rPr>
        <w:t>Socrative</w:t>
      </w:r>
      <w:r w:rsidR="0012285B">
        <w:rPr>
          <w:rFonts w:ascii="Times New Roman" w:hAnsi="Times New Roman" w:cs="Times New Roman"/>
        </w:rPr>
        <w:t xml:space="preserve"> that you use through your laptop or </w:t>
      </w:r>
      <w:r w:rsidR="00652CF7">
        <w:rPr>
          <w:rFonts w:ascii="Times New Roman" w:hAnsi="Times New Roman" w:cs="Times New Roman"/>
        </w:rPr>
        <w:t>smart</w:t>
      </w:r>
      <w:r w:rsidR="0012285B">
        <w:rPr>
          <w:rFonts w:ascii="Times New Roman" w:hAnsi="Times New Roman" w:cs="Times New Roman"/>
        </w:rPr>
        <w:t xml:space="preserve"> phone. You can access </w:t>
      </w:r>
      <w:r w:rsidR="00652CF7">
        <w:rPr>
          <w:rFonts w:ascii="Times New Roman" w:hAnsi="Times New Roman" w:cs="Times New Roman"/>
        </w:rPr>
        <w:t>Socrative at m.socrative.com or via the Socrative app</w:t>
      </w:r>
      <w:r w:rsidR="0012285B">
        <w:rPr>
          <w:rFonts w:ascii="Times New Roman" w:hAnsi="Times New Roman" w:cs="Times New Roman"/>
        </w:rPr>
        <w:t>. Detailed instructions are on Blackboard.</w:t>
      </w:r>
    </w:p>
    <w:p w:rsidR="00E8088E" w:rsidRPr="00A00668" w:rsidRDefault="00E8088E" w:rsidP="00E8088E">
      <w:pPr>
        <w:spacing w:after="0"/>
        <w:rPr>
          <w:rFonts w:ascii="Times New Roman" w:hAnsi="Times New Roman" w:cs="Times New Roman"/>
          <w:b/>
        </w:rPr>
      </w:pPr>
      <w:r w:rsidRPr="00A00668">
        <w:rPr>
          <w:rFonts w:ascii="Times New Roman" w:hAnsi="Times New Roman" w:cs="Times New Roman"/>
          <w:b/>
        </w:rPr>
        <w:t>Grading</w:t>
      </w:r>
    </w:p>
    <w:p w:rsidR="00E8088E" w:rsidRDefault="00E8088E" w:rsidP="00E8088E">
      <w:pPr>
        <w:pStyle w:val="ListParagraph"/>
        <w:spacing w:after="0"/>
        <w:rPr>
          <w:rFonts w:ascii="Times New Roman" w:hAnsi="Times New Roman" w:cs="Times New Roman"/>
        </w:rPr>
      </w:pPr>
      <w:r>
        <w:rPr>
          <w:rFonts w:ascii="Times New Roman" w:hAnsi="Times New Roman" w:cs="Times New Roman"/>
        </w:rPr>
        <w:t>64% Four exams</w:t>
      </w:r>
    </w:p>
    <w:p w:rsidR="00E8088E" w:rsidRDefault="00E8088E" w:rsidP="00E8088E">
      <w:pPr>
        <w:pStyle w:val="ListParagraph"/>
        <w:rPr>
          <w:rFonts w:ascii="Times New Roman" w:hAnsi="Times New Roman" w:cs="Times New Roman"/>
        </w:rPr>
      </w:pPr>
      <w:r>
        <w:rPr>
          <w:rFonts w:ascii="Times New Roman" w:hAnsi="Times New Roman" w:cs="Times New Roman"/>
        </w:rPr>
        <w:t>12% Modified MasteringGenetics: homeworks and quizzes</w:t>
      </w:r>
    </w:p>
    <w:p w:rsidR="00E8088E" w:rsidRDefault="00E8088E" w:rsidP="00E8088E">
      <w:pPr>
        <w:pStyle w:val="ListParagraph"/>
        <w:rPr>
          <w:rFonts w:ascii="Times New Roman" w:hAnsi="Times New Roman" w:cs="Times New Roman"/>
        </w:rPr>
      </w:pPr>
      <w:r>
        <w:rPr>
          <w:rFonts w:ascii="Times New Roman" w:hAnsi="Times New Roman" w:cs="Times New Roman"/>
        </w:rPr>
        <w:t xml:space="preserve">4%   </w:t>
      </w:r>
      <w:r w:rsidR="00652CF7">
        <w:rPr>
          <w:rFonts w:ascii="Times New Roman" w:hAnsi="Times New Roman" w:cs="Times New Roman"/>
        </w:rPr>
        <w:t>Socrative in-class activities</w:t>
      </w:r>
    </w:p>
    <w:p w:rsidR="00E8088E" w:rsidRDefault="00E8088E" w:rsidP="00E8088E">
      <w:pPr>
        <w:pStyle w:val="ListParagraph"/>
        <w:rPr>
          <w:rFonts w:ascii="Times New Roman" w:hAnsi="Times New Roman" w:cs="Times New Roman"/>
        </w:rPr>
      </w:pPr>
      <w:r>
        <w:rPr>
          <w:rFonts w:ascii="Times New Roman" w:hAnsi="Times New Roman" w:cs="Times New Roman"/>
        </w:rPr>
        <w:t xml:space="preserve">20% </w:t>
      </w:r>
      <w:r w:rsidR="003B69CF">
        <w:rPr>
          <w:rFonts w:ascii="Times New Roman" w:hAnsi="Times New Roman" w:cs="Times New Roman"/>
        </w:rPr>
        <w:t xml:space="preserve">Genetics </w:t>
      </w:r>
      <w:r>
        <w:rPr>
          <w:rFonts w:ascii="Times New Roman" w:hAnsi="Times New Roman" w:cs="Times New Roman"/>
        </w:rPr>
        <w:t>Lab</w:t>
      </w:r>
      <w:r w:rsidR="003B69CF">
        <w:rPr>
          <w:rFonts w:ascii="Times New Roman" w:hAnsi="Times New Roman" w:cs="Times New Roman"/>
        </w:rPr>
        <w:t xml:space="preserve"> </w:t>
      </w:r>
    </w:p>
    <w:p w:rsidR="00E8088E" w:rsidRDefault="00E8088E" w:rsidP="00E8088E">
      <w:pPr>
        <w:rPr>
          <w:rFonts w:ascii="Times New Roman" w:hAnsi="Times New Roman" w:cs="Times New Roman"/>
          <w:b/>
          <w:bCs/>
        </w:rPr>
      </w:pPr>
      <w:r>
        <w:rPr>
          <w:rFonts w:ascii="Times New Roman" w:hAnsi="Times New Roman" w:cs="Times New Roman"/>
          <w:b/>
          <w:bCs/>
        </w:rPr>
        <w:t>Expectations</w:t>
      </w:r>
    </w:p>
    <w:p w:rsidR="00E8088E" w:rsidRPr="003B69CF" w:rsidRDefault="00E8088E" w:rsidP="003B69CF">
      <w:pPr>
        <w:rPr>
          <w:rFonts w:ascii="Times New Roman" w:hAnsi="Times New Roman" w:cs="Times New Roman"/>
          <w:bCs/>
        </w:rPr>
      </w:pPr>
      <w:r w:rsidRPr="003B69CF">
        <w:rPr>
          <w:rFonts w:ascii="Times New Roman" w:hAnsi="Times New Roman" w:cs="Times New Roman"/>
          <w:bCs/>
        </w:rPr>
        <w:t>It is expected that you will spend up to 10 hours reading/working problems associated with each class each week. If you stay on top of your reading and homework, there will be no need to cram for an exam. This is not a class based on memorization of facts – you must think critically and solve logic-based problems</w:t>
      </w:r>
      <w:r w:rsidR="003B69CF">
        <w:rPr>
          <w:rFonts w:ascii="Times New Roman" w:hAnsi="Times New Roman" w:cs="Times New Roman"/>
          <w:bCs/>
        </w:rPr>
        <w:t xml:space="preserve">. </w:t>
      </w:r>
      <w:r w:rsidRPr="003B69CF">
        <w:rPr>
          <w:rFonts w:ascii="Times New Roman" w:hAnsi="Times New Roman" w:cs="Times New Roman"/>
          <w:bCs/>
        </w:rPr>
        <w:t xml:space="preserve">Practice, practice, practice. Do problems that are assigned and then </w:t>
      </w:r>
      <w:r w:rsidR="003B69CF">
        <w:rPr>
          <w:rFonts w:ascii="Times New Roman" w:hAnsi="Times New Roman" w:cs="Times New Roman"/>
          <w:bCs/>
        </w:rPr>
        <w:t>do others that are not assigned.</w:t>
      </w:r>
      <w:r w:rsidRPr="003B69CF">
        <w:rPr>
          <w:rFonts w:ascii="Times New Roman" w:hAnsi="Times New Roman" w:cs="Times New Roman"/>
          <w:bCs/>
        </w:rPr>
        <w:t xml:space="preserve"> Use the internets or other textbooks from the library to find more problems if you run out from your textbook</w:t>
      </w:r>
    </w:p>
    <w:p w:rsidR="00E8088E" w:rsidRPr="003B69CF" w:rsidRDefault="00E8088E" w:rsidP="003B69CF">
      <w:pPr>
        <w:rPr>
          <w:rFonts w:ascii="Times New Roman" w:hAnsi="Times New Roman" w:cs="Times New Roman"/>
          <w:b/>
          <w:bCs/>
        </w:rPr>
      </w:pPr>
      <w:r w:rsidRPr="003B69CF">
        <w:rPr>
          <w:rFonts w:ascii="Times New Roman" w:hAnsi="Times New Roman" w:cs="Times New Roman"/>
          <w:bCs/>
        </w:rPr>
        <w:t>You are expected to visit tutors and office hours for content questions and weekly review/help with problems. Successful students use these resources r</w:t>
      </w:r>
      <w:r w:rsidRPr="003B69CF">
        <w:rPr>
          <w:rFonts w:ascii="Times New Roman" w:hAnsi="Times New Roman" w:cs="Times New Roman"/>
          <w:b/>
          <w:bCs/>
        </w:rPr>
        <w:t>outinely</w:t>
      </w:r>
      <w:r w:rsidRPr="003B69CF">
        <w:rPr>
          <w:rFonts w:ascii="Times New Roman" w:hAnsi="Times New Roman" w:cs="Times New Roman"/>
          <w:bCs/>
        </w:rPr>
        <w:t xml:space="preserve">. Successful students don’t cram. They use classmates. Form study groups too. </w:t>
      </w:r>
    </w:p>
    <w:p w:rsidR="00E8088E" w:rsidRPr="003B69CF" w:rsidRDefault="00E8088E" w:rsidP="003B69CF">
      <w:pPr>
        <w:rPr>
          <w:rFonts w:ascii="Times New Roman" w:hAnsi="Times New Roman" w:cs="Times New Roman"/>
          <w:b/>
          <w:bCs/>
        </w:rPr>
      </w:pPr>
      <w:r w:rsidRPr="003B69CF">
        <w:rPr>
          <w:rFonts w:ascii="Times New Roman" w:hAnsi="Times New Roman" w:cs="Times New Roman"/>
        </w:rPr>
        <w:t>The tutoring program of the Academic Support Center helps students achieve their academic goals by offering group or individual tutoring in all General Education and many upper-level courses; contact courtney.walters@uncp.edu or 910-775-4408.</w:t>
      </w:r>
    </w:p>
    <w:p w:rsidR="00562C6D" w:rsidRDefault="00571BC9">
      <w:pPr>
        <w:rPr>
          <w:rFonts w:ascii="Times New Roman" w:hAnsi="Times New Roman" w:cs="Times New Roman"/>
          <w:b/>
          <w:bCs/>
        </w:rPr>
      </w:pPr>
      <w:r>
        <w:rPr>
          <w:rFonts w:ascii="Times New Roman" w:hAnsi="Times New Roman" w:cs="Times New Roman"/>
          <w:b/>
          <w:bCs/>
        </w:rPr>
        <w:t>DIGITAL ETIQUETTE</w:t>
      </w:r>
    </w:p>
    <w:p w:rsidR="0012285B" w:rsidRPr="00BF72CC" w:rsidRDefault="00C60B2A" w:rsidP="00BF72CC">
      <w:pPr>
        <w:rPr>
          <w:rFonts w:ascii="Times New Roman" w:hAnsi="Times New Roman" w:cs="Times New Roman"/>
          <w:bCs/>
        </w:rPr>
      </w:pPr>
      <w:r>
        <w:rPr>
          <w:rFonts w:ascii="Times New Roman" w:hAnsi="Times New Roman" w:cs="Times New Roman"/>
          <w:bCs/>
        </w:rPr>
        <w:t>This course will</w:t>
      </w:r>
      <w:r w:rsidR="00FA7E94">
        <w:rPr>
          <w:rFonts w:ascii="Times New Roman" w:hAnsi="Times New Roman" w:cs="Times New Roman"/>
          <w:bCs/>
        </w:rPr>
        <w:t xml:space="preserve"> require you to use your laptop, tablet or smart</w:t>
      </w:r>
      <w:r>
        <w:rPr>
          <w:rFonts w:ascii="Times New Roman" w:hAnsi="Times New Roman" w:cs="Times New Roman"/>
          <w:bCs/>
        </w:rPr>
        <w:t xml:space="preserve">phone during class time. Please be respectful of your classmates and restrict your use of digital devices to course content. If I see that you or your peers are distracted, I will ask you to put your devices away and you may forfeit your ability to earn participation points that day. There will be times when you have completed your work or answered a poll question, but your peers have not. I ask that you assist your peers when appropriate or use the time to review your notes while you wait. I understand that your </w:t>
      </w:r>
      <w:r>
        <w:rPr>
          <w:rFonts w:ascii="Times New Roman" w:hAnsi="Times New Roman" w:cs="Times New Roman"/>
          <w:bCs/>
        </w:rPr>
        <w:lastRenderedPageBreak/>
        <w:t xml:space="preserve">devices connect you to your friends and family (which is awesome!) but the classroom should be a place apart, however briefly, from the outside world and distractions. You will learn more if you concentration on the course while you are here and your classmates will thank you for not impeding their ability to learn. </w:t>
      </w:r>
    </w:p>
    <w:p w:rsidR="00A945EB" w:rsidRPr="00EE6045" w:rsidRDefault="009F0383" w:rsidP="00A945EB">
      <w:pPr>
        <w:rPr>
          <w:rFonts w:ascii="Times New Roman" w:hAnsi="Times New Roman" w:cs="Times New Roman"/>
          <w:b/>
        </w:rPr>
      </w:pPr>
      <w:r w:rsidRPr="00EE6045">
        <w:rPr>
          <w:rFonts w:ascii="Times New Roman" w:hAnsi="Times New Roman" w:cs="Times New Roman"/>
          <w:b/>
        </w:rPr>
        <w:t xml:space="preserve">ACADEMIC </w:t>
      </w:r>
      <w:r w:rsidR="00A945EB" w:rsidRPr="00EE6045">
        <w:rPr>
          <w:rFonts w:ascii="Times New Roman" w:hAnsi="Times New Roman" w:cs="Times New Roman"/>
          <w:b/>
        </w:rPr>
        <w:t>HONOR CODE</w:t>
      </w:r>
    </w:p>
    <w:p w:rsidR="00A945EB" w:rsidRPr="00EE6045" w:rsidRDefault="00A945EB" w:rsidP="00A945EB">
      <w:pPr>
        <w:rPr>
          <w:rFonts w:ascii="Times New Roman" w:hAnsi="Times New Roman" w:cs="Times New Roman"/>
          <w:color w:val="0563C1" w:themeColor="hyperlink"/>
          <w:u w:val="single"/>
        </w:rPr>
      </w:pPr>
      <w:r w:rsidRPr="00EE6045">
        <w:rPr>
          <w:rFonts w:ascii="Times New Roman" w:hAnsi="Times New Roman" w:cs="Times New Roman"/>
        </w:rPr>
        <w:t>I expect each student in this course to abide by the highest standards of academic integrity as outlined by the UNCP honor code. Just as plagiarizing, falsifying data, or other forms of cheating are not tolerated in the professional world, they will not be tolerated here. Any</w:t>
      </w:r>
      <w:r w:rsidRPr="00EE6045">
        <w:rPr>
          <w:rFonts w:ascii="Times New Roman" w:hAnsi="Times New Roman" w:cs="Times New Roman"/>
          <w:b/>
        </w:rPr>
        <w:t xml:space="preserve"> </w:t>
      </w:r>
      <w:r w:rsidRPr="00EE6045">
        <w:rPr>
          <w:rFonts w:ascii="Times New Roman" w:hAnsi="Times New Roman" w:cs="Times New Roman"/>
        </w:rPr>
        <w:t>violation of the honor code will result in a 0 on the assignment, will be reported to the University, and a note will be placed on your academic record, per UNCP policy (</w:t>
      </w:r>
      <w:r w:rsidRPr="008515EF">
        <w:rPr>
          <w:rFonts w:ascii="Times New Roman" w:hAnsi="Times New Roman" w:cs="Times New Roman"/>
          <w:b/>
        </w:rPr>
        <w:t>http://www.uncp.edu/student-life/student-services/student-conduct/academic-honor-code</w:t>
      </w:r>
      <w:r w:rsidRPr="00EE6045">
        <w:rPr>
          <w:rFonts w:ascii="Times New Roman" w:hAnsi="Times New Roman" w:cs="Times New Roman"/>
        </w:rPr>
        <w:t xml:space="preserve">). </w:t>
      </w:r>
      <w:r w:rsidRPr="00EE6045">
        <w:rPr>
          <w:rFonts w:ascii="Times New Roman" w:eastAsia="Times New Roman" w:hAnsi="Times New Roman" w:cs="Times New Roman"/>
        </w:rPr>
        <w:t xml:space="preserve">Your grade is a reflection of your performance in this class, not a reflection of you. However, cheating is a reflection on you. If you look at/copy from another student’s test OR if you assist another student during a quiz or exam by allowing them to copy from you, I will consider you in violation of the honor code. </w:t>
      </w:r>
    </w:p>
    <w:p w:rsidR="00044FCE" w:rsidRPr="00044FCE" w:rsidRDefault="00044FCE" w:rsidP="00044FCE">
      <w:pPr>
        <w:pStyle w:val="Default"/>
        <w:rPr>
          <w:b/>
          <w:sz w:val="22"/>
          <w:szCs w:val="22"/>
        </w:rPr>
      </w:pPr>
      <w:r w:rsidRPr="00044FCE">
        <w:rPr>
          <w:b/>
          <w:sz w:val="22"/>
          <w:szCs w:val="22"/>
        </w:rPr>
        <w:t>RELIGIOUS HOLIDAY POLICY STATEMENT</w:t>
      </w:r>
    </w:p>
    <w:p w:rsidR="00044FCE" w:rsidRPr="00044FCE" w:rsidRDefault="00044FCE" w:rsidP="00044FCE">
      <w:pPr>
        <w:pStyle w:val="Default"/>
        <w:rPr>
          <w:sz w:val="22"/>
          <w:szCs w:val="22"/>
        </w:rPr>
      </w:pPr>
      <w:r w:rsidRPr="00044FCE">
        <w:rPr>
          <w:sz w:val="22"/>
          <w:szCs w:val="22"/>
        </w:rPr>
        <w:t xml:space="preserve">The University of North Carolina at Pembroke has a legal and moral obligation to accommodate all students who must be absent from classes or miss scheduled exams in order to observe religious holidays; we must be careful not to inhibit or penalize these students for exercising their rights to religious observance. To accommodate students’ religious holidays, each student will be allowed two excused absences each semester with the following conditions: </w:t>
      </w:r>
    </w:p>
    <w:p w:rsidR="00044FCE" w:rsidRPr="00BF72CC" w:rsidRDefault="00044FCE" w:rsidP="00DB6166">
      <w:pPr>
        <w:pStyle w:val="Default"/>
        <w:numPr>
          <w:ilvl w:val="0"/>
          <w:numId w:val="6"/>
        </w:numPr>
        <w:rPr>
          <w:sz w:val="22"/>
          <w:szCs w:val="22"/>
        </w:rPr>
      </w:pPr>
      <w:r w:rsidRPr="00BF72CC">
        <w:rPr>
          <w:sz w:val="22"/>
          <w:szCs w:val="22"/>
        </w:rPr>
        <w:t xml:space="preserve">Students, who submit written notification to their instructors within two weeks of the beginning of the semester, shall be excused from class or other scheduled academic activity to observe a religious holy day of their faith. Excused absences are limited to two class sessions (days) per semester. </w:t>
      </w:r>
    </w:p>
    <w:p w:rsidR="00044FCE" w:rsidRPr="00044FCE" w:rsidRDefault="00044FCE" w:rsidP="00044FCE">
      <w:pPr>
        <w:pStyle w:val="Default"/>
        <w:numPr>
          <w:ilvl w:val="0"/>
          <w:numId w:val="6"/>
        </w:numPr>
        <w:rPr>
          <w:sz w:val="22"/>
          <w:szCs w:val="22"/>
        </w:rPr>
      </w:pPr>
      <w:r w:rsidRPr="00044FCE">
        <w:rPr>
          <w:sz w:val="22"/>
          <w:szCs w:val="22"/>
        </w:rPr>
        <w:t xml:space="preserve">Students shall be permitted a reasonable amount of time to make up tests or other work missed due to an excused absence for a religious observance. </w:t>
      </w:r>
    </w:p>
    <w:p w:rsidR="00044FCE" w:rsidRPr="00044FCE" w:rsidRDefault="00044FCE" w:rsidP="00044FCE">
      <w:pPr>
        <w:pStyle w:val="Default"/>
        <w:numPr>
          <w:ilvl w:val="0"/>
          <w:numId w:val="6"/>
        </w:numPr>
        <w:rPr>
          <w:sz w:val="22"/>
          <w:szCs w:val="22"/>
        </w:rPr>
      </w:pPr>
      <w:r w:rsidRPr="00044FCE">
        <w:rPr>
          <w:sz w:val="22"/>
          <w:szCs w:val="22"/>
        </w:rPr>
        <w:t xml:space="preserve">Students should not be penalized due to absence from class or other scheduled academic activity because of religious observances. </w:t>
      </w:r>
    </w:p>
    <w:p w:rsidR="005773AB" w:rsidRPr="00044FCE" w:rsidRDefault="00044FCE" w:rsidP="00044FCE">
      <w:pPr>
        <w:rPr>
          <w:rFonts w:ascii="Times New Roman" w:hAnsi="Times New Roman" w:cs="Times New Roman"/>
        </w:rPr>
      </w:pPr>
      <w:r w:rsidRPr="00044FCE">
        <w:rPr>
          <w:rFonts w:ascii="Times New Roman" w:hAnsi="Times New Roman" w:cs="Times New Roman"/>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rsidR="00C81156" w:rsidRDefault="00C81156" w:rsidP="00C81156">
      <w:pPr>
        <w:spacing w:after="0"/>
        <w:rPr>
          <w:rFonts w:ascii="Times New Roman" w:hAnsi="Times New Roman" w:cs="Times New Roman"/>
          <w:b/>
        </w:rPr>
      </w:pPr>
      <w:r w:rsidRPr="00044FCE">
        <w:rPr>
          <w:rFonts w:ascii="Times New Roman" w:hAnsi="Times New Roman" w:cs="Times New Roman"/>
          <w:b/>
        </w:rPr>
        <w:t>ADA STATEMENT</w:t>
      </w:r>
    </w:p>
    <w:p w:rsidR="00C81156" w:rsidRPr="00044FCE" w:rsidRDefault="00C81156" w:rsidP="00C81156">
      <w:pPr>
        <w:spacing w:after="0"/>
        <w:rPr>
          <w:rFonts w:ascii="Times New Roman" w:hAnsi="Times New Roman" w:cs="Times New Roman"/>
          <w:b/>
        </w:rPr>
      </w:pPr>
    </w:p>
    <w:p w:rsidR="00C81156" w:rsidRDefault="00C81156" w:rsidP="00C81156">
      <w:pPr>
        <w:widowControl w:val="0"/>
        <w:spacing w:line="240" w:lineRule="auto"/>
        <w:rPr>
          <w:rFonts w:ascii="Times New Roman" w:hAnsi="Times New Roman"/>
          <w:szCs w:val="24"/>
        </w:rPr>
      </w:pPr>
      <w:r>
        <w:rPr>
          <w:rFonts w:ascii="Times New Roman" w:hAnsi="Times New Roman"/>
          <w:szCs w:val="24"/>
        </w:rPr>
        <w:t>Federal laws require UNCP to accommodate students with documented learning, physical, chronic health, psychological, visual or hearing disabilities.</w:t>
      </w:r>
    </w:p>
    <w:p w:rsidR="00044FCE" w:rsidRPr="008515EF" w:rsidRDefault="00C81156" w:rsidP="00C81156">
      <w:pPr>
        <w:spacing w:after="0"/>
        <w:rPr>
          <w:rFonts w:ascii="Times New Roman" w:hAnsi="Times New Roman" w:cs="Times New Roman"/>
          <w:b/>
        </w:rPr>
      </w:pPr>
      <w:r>
        <w:rPr>
          <w:rFonts w:ascii="Times New Roman" w:hAnsi="Times New Roman"/>
          <w:szCs w:val="24"/>
        </w:rPr>
        <w:t xml:space="preserve">In post-secondary school settings, academic accommodations are not automatic; to receive accommodations, students must make a formal request and must supply documentation from a qualified professional to support that request. Students who believe they qualify must contact the Accessibility Resource Center (ARC) in DF Lowry Building, Room 107 or call 910-521-6695 to begin the accommodation process. All </w:t>
      </w:r>
      <w:r>
        <w:rPr>
          <w:rFonts w:ascii="Times New Roman" w:hAnsi="Times New Roman"/>
          <w:szCs w:val="24"/>
        </w:rPr>
        <w:lastRenderedPageBreak/>
        <w:t>discussions remain confidential. Accommodations cannot be provided retroactively. More information for students about the services provided by ARC and the accommodation process may be found at the following link: http://www.uncp.edu/arc</w:t>
      </w:r>
    </w:p>
    <w:p w:rsidR="00C60B2A" w:rsidRDefault="00C60B2A" w:rsidP="00C60B2A">
      <w:pPr>
        <w:rPr>
          <w:rFonts w:ascii="Times New Roman" w:hAnsi="Times New Roman" w:cs="Times New Roman"/>
        </w:rPr>
      </w:pPr>
    </w:p>
    <w:p w:rsidR="000343E7" w:rsidRPr="0057433C" w:rsidRDefault="000343E7" w:rsidP="000343E7">
      <w:pPr>
        <w:widowControl w:val="0"/>
        <w:spacing w:line="240" w:lineRule="auto"/>
        <w:rPr>
          <w:rFonts w:ascii="Times New Roman" w:hAnsi="Times New Roman"/>
          <w:b/>
          <w:szCs w:val="24"/>
        </w:rPr>
      </w:pPr>
      <w:r w:rsidRPr="0057433C">
        <w:rPr>
          <w:rFonts w:ascii="Times New Roman" w:hAnsi="Times New Roman"/>
          <w:b/>
          <w:szCs w:val="24"/>
        </w:rPr>
        <w:t>ALTERNATIVE FORMAT STATEMENT</w:t>
      </w:r>
    </w:p>
    <w:p w:rsidR="000343E7" w:rsidRDefault="000343E7" w:rsidP="000343E7">
      <w:pPr>
        <w:widowControl w:val="0"/>
        <w:spacing w:line="240" w:lineRule="auto"/>
        <w:rPr>
          <w:rFonts w:ascii="Times New Roman" w:hAnsi="Times New Roman"/>
          <w:szCs w:val="24"/>
        </w:rPr>
      </w:pPr>
      <w:r>
        <w:rPr>
          <w:rFonts w:ascii="Times New Roman" w:hAnsi="Times New Roman"/>
          <w:szCs w:val="24"/>
        </w:rPr>
        <w:t>This publication is available in alternative formats upon request.  Please contact the Accessibility Resource Center in the D. F. Lowry Building, 521-6695.</w:t>
      </w:r>
    </w:p>
    <w:p w:rsidR="003B69CF" w:rsidRPr="00DC298F" w:rsidRDefault="003B69CF" w:rsidP="003B69CF">
      <w:pPr>
        <w:widowControl w:val="0"/>
        <w:spacing w:line="240" w:lineRule="auto"/>
        <w:rPr>
          <w:rFonts w:ascii="Times New Roman" w:hAnsi="Times New Roman"/>
          <w:b/>
          <w:szCs w:val="24"/>
        </w:rPr>
      </w:pPr>
      <w:r>
        <w:rPr>
          <w:rFonts w:ascii="Times New Roman" w:hAnsi="Times New Roman"/>
          <w:b/>
          <w:szCs w:val="24"/>
        </w:rPr>
        <w:t>ABSENCES FOR UNIVERSITY-SANCTIONED EVENT</w:t>
      </w:r>
    </w:p>
    <w:p w:rsidR="003B69CF" w:rsidRDefault="003B69CF" w:rsidP="003B69CF">
      <w:pPr>
        <w:widowControl w:val="0"/>
        <w:spacing w:line="240" w:lineRule="auto"/>
        <w:rPr>
          <w:rFonts w:ascii="Times New Roman" w:hAnsi="Times New Roman"/>
          <w:szCs w:val="24"/>
        </w:rPr>
      </w:pPr>
      <w:r>
        <w:rPr>
          <w:rFonts w:ascii="Times New Roman" w:hAnsi="Times New Roman"/>
          <w:szCs w:val="24"/>
        </w:rPr>
        <w:t>If a student is representing the University in an official capacity (e.g.: academic conference, student government, course field trips, ROTC events, athletics, band) at an official University-sanctioned event, that absence shall be excused. Students are responsible for all coursework missed and must make up the work within three university business days after the student returns to campus. Any student who anticipates missing more than 15% of the course should not enroll in the course without prior approval from the instructor.</w:t>
      </w:r>
    </w:p>
    <w:p w:rsidR="003B69CF" w:rsidRDefault="003B69CF" w:rsidP="003B69CF">
      <w:pPr>
        <w:widowControl w:val="0"/>
        <w:spacing w:line="240" w:lineRule="auto"/>
        <w:rPr>
          <w:rFonts w:ascii="Times New Roman" w:hAnsi="Times New Roman"/>
          <w:b/>
          <w:i/>
          <w:sz w:val="28"/>
          <w:szCs w:val="28"/>
        </w:rPr>
      </w:pPr>
      <w:r>
        <w:rPr>
          <w:rFonts w:ascii="Times New Roman" w:hAnsi="Times New Roman"/>
          <w:szCs w:val="24"/>
        </w:rPr>
        <w:t xml:space="preserve">It is the responsibility of the student to communicate with the professor or instructor about classes missed for any reason, including University sanctioned events. </w:t>
      </w:r>
      <w:r w:rsidRPr="00DC298F">
        <w:rPr>
          <w:rFonts w:ascii="Times New Roman" w:hAnsi="Times New Roman"/>
          <w:i/>
          <w:szCs w:val="24"/>
        </w:rPr>
        <w:t>Students must provide official documentation of proposed University-sanctioned events that will result in excused absences during the first week of each semester</w:t>
      </w:r>
      <w:r>
        <w:rPr>
          <w:rFonts w:ascii="Times New Roman" w:hAnsi="Times New Roman"/>
          <w:szCs w:val="24"/>
        </w:rPr>
        <w:t>. Prior written documentation must be provided for each excused absence.</w:t>
      </w:r>
      <w:r>
        <w:rPr>
          <w:rFonts w:ascii="Times New Roman" w:hAnsi="Times New Roman"/>
          <w:b/>
          <w:i/>
          <w:sz w:val="28"/>
          <w:szCs w:val="28"/>
        </w:rPr>
        <w:t xml:space="preserve"> </w:t>
      </w:r>
    </w:p>
    <w:p w:rsidR="003B69CF" w:rsidRPr="00D61FD7" w:rsidRDefault="003B69CF" w:rsidP="003B69CF">
      <w:pPr>
        <w:rPr>
          <w:rFonts w:ascii="Times New Roman" w:hAnsi="Times New Roman"/>
          <w:bCs/>
          <w:szCs w:val="24"/>
        </w:rPr>
      </w:pPr>
      <w:r w:rsidRPr="00D61FD7">
        <w:rPr>
          <w:rFonts w:ascii="Times New Roman" w:hAnsi="Times New Roman"/>
          <w:b/>
          <w:bCs/>
          <w:szCs w:val="24"/>
        </w:rPr>
        <w:t>NC-HCAP</w:t>
      </w:r>
    </w:p>
    <w:p w:rsidR="003B69CF" w:rsidRDefault="003B69CF" w:rsidP="003B69CF">
      <w:pPr>
        <w:rPr>
          <w:rFonts w:ascii="Times New Roman" w:hAnsi="Times New Roman" w:cs="Times New Roman"/>
          <w:b/>
          <w:sz w:val="24"/>
          <w:szCs w:val="24"/>
        </w:rPr>
      </w:pPr>
      <w:r>
        <w:rPr>
          <w:rFonts w:ascii="Times New Roman" w:hAnsi="Times New Roman"/>
          <w:bCs/>
          <w:szCs w:val="24"/>
        </w:rPr>
        <w:t>Located in Jacobs Hall Suite F, the Health Careers Access Program offers assistance to students seeking to be employed in healthcare through test preparation workshops, course tutoring, guidance during the application process for healthcare programs, job shadowing, internships, and advisement; contact hcap@uncp.edu or 910-521-6673.</w:t>
      </w:r>
    </w:p>
    <w:p w:rsidR="003B69CF" w:rsidRPr="00D61FD7" w:rsidRDefault="003B69CF" w:rsidP="003B69CF">
      <w:pPr>
        <w:rPr>
          <w:rFonts w:ascii="Times New Roman" w:hAnsi="Times New Roman"/>
          <w:bCs/>
          <w:szCs w:val="24"/>
        </w:rPr>
      </w:pPr>
      <w:r w:rsidRPr="00D61FD7">
        <w:rPr>
          <w:rFonts w:ascii="Times New Roman" w:hAnsi="Times New Roman"/>
          <w:b/>
          <w:bCs/>
          <w:szCs w:val="24"/>
        </w:rPr>
        <w:t xml:space="preserve">TRANSFER TRANSITION OFFICE </w:t>
      </w:r>
    </w:p>
    <w:p w:rsidR="003B69CF" w:rsidRDefault="003B69CF" w:rsidP="003B69CF">
      <w:pPr>
        <w:rPr>
          <w:rFonts w:ascii="Times New Roman" w:hAnsi="Times New Roman" w:cs="Times New Roman"/>
          <w:b/>
        </w:rPr>
      </w:pPr>
      <w:r>
        <w:rPr>
          <w:rFonts w:ascii="Times New Roman" w:hAnsi="Times New Roman"/>
          <w:bCs/>
          <w:szCs w:val="24"/>
        </w:rPr>
        <w:t>The Transfer Transition Office, located in Jacobs Hall Suite H, provides student support services and academic resources for students transferring from community colleges and other institutions of higher education to the campus of UNC Pembroke; contact transfer.transition@uncp.edu or 910-521-6269.</w:t>
      </w:r>
    </w:p>
    <w:p w:rsidR="003B69CF" w:rsidRDefault="003B69CF">
      <w:pPr>
        <w:rPr>
          <w:rFonts w:ascii="Times New Roman" w:hAnsi="Times New Roman" w:cs="Times New Roman"/>
          <w:b/>
        </w:rPr>
      </w:pPr>
    </w:p>
    <w:p w:rsidR="003B69CF" w:rsidRDefault="003B69CF">
      <w:pPr>
        <w:rPr>
          <w:rFonts w:ascii="Times New Roman" w:hAnsi="Times New Roman" w:cs="Times New Roman"/>
          <w:b/>
        </w:rPr>
      </w:pPr>
    </w:p>
    <w:p w:rsidR="003B69CF" w:rsidRDefault="003B69CF">
      <w:pPr>
        <w:rPr>
          <w:rFonts w:ascii="Times New Roman" w:hAnsi="Times New Roman" w:cs="Times New Roman"/>
          <w:b/>
        </w:rPr>
      </w:pPr>
    </w:p>
    <w:p w:rsidR="003B69CF" w:rsidRDefault="003B69CF">
      <w:pPr>
        <w:rPr>
          <w:rFonts w:ascii="Times New Roman" w:hAnsi="Times New Roman" w:cs="Times New Roman"/>
          <w:b/>
        </w:rPr>
      </w:pPr>
    </w:p>
    <w:p w:rsidR="00E7314A" w:rsidRPr="00E7314A" w:rsidRDefault="00E7314A">
      <w:pPr>
        <w:rPr>
          <w:rFonts w:ascii="Times New Roman" w:hAnsi="Times New Roman" w:cs="Times New Roman"/>
          <w:b/>
        </w:rPr>
      </w:pPr>
      <w:r w:rsidRPr="00E7314A">
        <w:rPr>
          <w:rFonts w:ascii="Times New Roman" w:hAnsi="Times New Roman" w:cs="Times New Roman"/>
          <w:b/>
        </w:rPr>
        <w:lastRenderedPageBreak/>
        <w:t>COURSE CALENDAR</w:t>
      </w:r>
    </w:p>
    <w:p w:rsidR="008A415C" w:rsidRPr="00E7314A" w:rsidRDefault="009F0383">
      <w:pPr>
        <w:rPr>
          <w:rFonts w:ascii="Times New Roman" w:hAnsi="Times New Roman" w:cs="Times New Roman"/>
        </w:rPr>
      </w:pPr>
      <w:r w:rsidRPr="00E7314A">
        <w:rPr>
          <w:rFonts w:ascii="Times New Roman" w:hAnsi="Times New Roman" w:cs="Times New Roman"/>
        </w:rPr>
        <w:t>Instructor reserves the right to amend syllabus as needed depending on work accomplished and the needs of the class.</w:t>
      </w:r>
    </w:p>
    <w:tbl>
      <w:tblPr>
        <w:tblStyle w:val="TableGrid"/>
        <w:tblW w:w="5000" w:type="pct"/>
        <w:tblLook w:val="04A0" w:firstRow="1" w:lastRow="0" w:firstColumn="1" w:lastColumn="0" w:noHBand="0" w:noVBand="1"/>
      </w:tblPr>
      <w:tblGrid>
        <w:gridCol w:w="1162"/>
        <w:gridCol w:w="847"/>
        <w:gridCol w:w="1808"/>
        <w:gridCol w:w="2440"/>
        <w:gridCol w:w="6693"/>
      </w:tblGrid>
      <w:tr w:rsidR="00954BBF" w:rsidTr="00954BBF">
        <w:tc>
          <w:tcPr>
            <w:tcW w:w="449" w:type="pct"/>
          </w:tcPr>
          <w:p w:rsidR="00954BBF" w:rsidRPr="00E7314A" w:rsidRDefault="00954BBF" w:rsidP="0063015C">
            <w:pPr>
              <w:rPr>
                <w:rFonts w:ascii="Times New Roman" w:hAnsi="Times New Roman" w:cs="Times New Roman"/>
                <w:b/>
              </w:rPr>
            </w:pPr>
            <w:r w:rsidRPr="00E7314A">
              <w:rPr>
                <w:rFonts w:ascii="Times New Roman" w:hAnsi="Times New Roman" w:cs="Times New Roman"/>
                <w:b/>
              </w:rPr>
              <w:t>Date</w:t>
            </w:r>
          </w:p>
        </w:tc>
        <w:tc>
          <w:tcPr>
            <w:tcW w:w="327" w:type="pct"/>
          </w:tcPr>
          <w:p w:rsidR="00954BBF" w:rsidRPr="00E7314A" w:rsidRDefault="00954BBF" w:rsidP="0063015C">
            <w:pPr>
              <w:rPr>
                <w:rFonts w:ascii="Times New Roman" w:hAnsi="Times New Roman" w:cs="Times New Roman"/>
                <w:b/>
              </w:rPr>
            </w:pPr>
            <w:r w:rsidRPr="00E7314A">
              <w:rPr>
                <w:rFonts w:ascii="Times New Roman" w:hAnsi="Times New Roman" w:cs="Times New Roman"/>
                <w:b/>
              </w:rPr>
              <w:t>Class</w:t>
            </w:r>
          </w:p>
          <w:p w:rsidR="00954BBF" w:rsidRPr="00E7314A" w:rsidRDefault="00954BBF" w:rsidP="0063015C">
            <w:pPr>
              <w:rPr>
                <w:rFonts w:ascii="Times New Roman" w:hAnsi="Times New Roman" w:cs="Times New Roman"/>
                <w:b/>
              </w:rPr>
            </w:pPr>
            <w:r w:rsidRPr="00E7314A">
              <w:rPr>
                <w:rFonts w:ascii="Times New Roman" w:hAnsi="Times New Roman" w:cs="Times New Roman"/>
                <w:b/>
              </w:rPr>
              <w:t xml:space="preserve">    #</w:t>
            </w:r>
          </w:p>
        </w:tc>
        <w:tc>
          <w:tcPr>
            <w:tcW w:w="698" w:type="pct"/>
          </w:tcPr>
          <w:p w:rsidR="00954BBF" w:rsidRPr="00E7314A" w:rsidRDefault="00954BBF" w:rsidP="0063015C">
            <w:pPr>
              <w:rPr>
                <w:rFonts w:ascii="Times New Roman" w:hAnsi="Times New Roman" w:cs="Times New Roman"/>
                <w:b/>
              </w:rPr>
            </w:pPr>
            <w:r w:rsidRPr="00E7314A">
              <w:rPr>
                <w:rFonts w:ascii="Times New Roman" w:hAnsi="Times New Roman" w:cs="Times New Roman"/>
                <w:b/>
              </w:rPr>
              <w:t>Topic</w:t>
            </w:r>
          </w:p>
        </w:tc>
        <w:tc>
          <w:tcPr>
            <w:tcW w:w="942" w:type="pct"/>
          </w:tcPr>
          <w:p w:rsidR="00954BBF" w:rsidRPr="00E7314A" w:rsidRDefault="00954BBF" w:rsidP="0063015C">
            <w:pPr>
              <w:rPr>
                <w:rFonts w:ascii="Times New Roman" w:hAnsi="Times New Roman" w:cs="Times New Roman"/>
                <w:b/>
              </w:rPr>
            </w:pPr>
            <w:r>
              <w:rPr>
                <w:rFonts w:ascii="Times New Roman" w:hAnsi="Times New Roman" w:cs="Times New Roman"/>
                <w:b/>
              </w:rPr>
              <w:t>Readings and Modified Mastering Genetics to complete BEFORE this lecture</w:t>
            </w:r>
          </w:p>
        </w:tc>
        <w:tc>
          <w:tcPr>
            <w:tcW w:w="2584" w:type="pct"/>
          </w:tcPr>
          <w:p w:rsidR="00954BBF" w:rsidRPr="00E7314A" w:rsidRDefault="00954BBF" w:rsidP="0063015C">
            <w:pPr>
              <w:rPr>
                <w:rFonts w:ascii="Times New Roman" w:hAnsi="Times New Roman" w:cs="Times New Roman"/>
                <w:b/>
              </w:rPr>
            </w:pPr>
            <w:r w:rsidRPr="00E7314A">
              <w:rPr>
                <w:rFonts w:ascii="Times New Roman" w:hAnsi="Times New Roman" w:cs="Times New Roman"/>
                <w:b/>
              </w:rPr>
              <w:t xml:space="preserve">Objectives for </w:t>
            </w:r>
            <w:r>
              <w:rPr>
                <w:rFonts w:ascii="Times New Roman" w:hAnsi="Times New Roman" w:cs="Times New Roman"/>
                <w:b/>
              </w:rPr>
              <w:t xml:space="preserve">this </w:t>
            </w:r>
            <w:r w:rsidRPr="00E7314A">
              <w:rPr>
                <w:rFonts w:ascii="Times New Roman" w:hAnsi="Times New Roman" w:cs="Times New Roman"/>
                <w:b/>
              </w:rPr>
              <w:t>class</w:t>
            </w:r>
          </w:p>
        </w:tc>
      </w:tr>
      <w:tr w:rsidR="00954BBF" w:rsidTr="00954BBF">
        <w:tc>
          <w:tcPr>
            <w:tcW w:w="449" w:type="pct"/>
          </w:tcPr>
          <w:p w:rsidR="00954BBF" w:rsidRDefault="00954BBF" w:rsidP="0063015C">
            <w:pPr>
              <w:rPr>
                <w:rFonts w:ascii="Times New Roman" w:hAnsi="Times New Roman" w:cs="Times New Roman"/>
              </w:rPr>
            </w:pPr>
            <w:r>
              <w:rPr>
                <w:rFonts w:ascii="Times New Roman" w:hAnsi="Times New Roman" w:cs="Times New Roman"/>
              </w:rPr>
              <w:t>8/20 R</w:t>
            </w:r>
          </w:p>
        </w:tc>
        <w:tc>
          <w:tcPr>
            <w:tcW w:w="327" w:type="pct"/>
          </w:tcPr>
          <w:p w:rsidR="00954BBF" w:rsidRDefault="00954BBF" w:rsidP="0063015C">
            <w:pPr>
              <w:rPr>
                <w:rFonts w:ascii="Times New Roman" w:hAnsi="Times New Roman" w:cs="Times New Roman"/>
              </w:rPr>
            </w:pPr>
            <w:r>
              <w:rPr>
                <w:rFonts w:ascii="Times New Roman" w:hAnsi="Times New Roman" w:cs="Times New Roman"/>
              </w:rPr>
              <w:t>1</w:t>
            </w:r>
          </w:p>
        </w:tc>
        <w:tc>
          <w:tcPr>
            <w:tcW w:w="698" w:type="pct"/>
          </w:tcPr>
          <w:p w:rsidR="00954BBF" w:rsidRDefault="00954BBF" w:rsidP="0063015C">
            <w:pPr>
              <w:rPr>
                <w:rFonts w:ascii="Times New Roman" w:hAnsi="Times New Roman" w:cs="Times New Roman"/>
              </w:rPr>
            </w:pPr>
            <w:r>
              <w:rPr>
                <w:rFonts w:ascii="Times New Roman" w:hAnsi="Times New Roman" w:cs="Times New Roman"/>
              </w:rPr>
              <w:t>Introduction</w:t>
            </w:r>
          </w:p>
        </w:tc>
        <w:tc>
          <w:tcPr>
            <w:tcW w:w="942" w:type="pct"/>
          </w:tcPr>
          <w:p w:rsidR="00954BBF" w:rsidRDefault="00954BBF" w:rsidP="0063015C">
            <w:pPr>
              <w:rPr>
                <w:rFonts w:ascii="Times New Roman" w:hAnsi="Times New Roman" w:cs="Times New Roman"/>
              </w:rPr>
            </w:pPr>
            <w:r>
              <w:rPr>
                <w:rFonts w:ascii="Times New Roman" w:hAnsi="Times New Roman" w:cs="Times New Roman"/>
              </w:rPr>
              <w:t>Guided Reading Questions (GRQs): 3.1 and 3.2</w:t>
            </w:r>
          </w:p>
          <w:p w:rsidR="00954BBF" w:rsidRDefault="00954BBF" w:rsidP="004B25A4">
            <w:pPr>
              <w:rPr>
                <w:rFonts w:ascii="Times New Roman" w:hAnsi="Times New Roman" w:cs="Times New Roman"/>
              </w:rPr>
            </w:pPr>
          </w:p>
          <w:p w:rsidR="00954BBF" w:rsidRDefault="00954BBF" w:rsidP="004B25A4">
            <w:pPr>
              <w:rPr>
                <w:rFonts w:ascii="Times New Roman" w:hAnsi="Times New Roman" w:cs="Times New Roman"/>
              </w:rPr>
            </w:pPr>
            <w:r>
              <w:rPr>
                <w:rFonts w:ascii="Times New Roman" w:hAnsi="Times New Roman" w:cs="Times New Roman"/>
              </w:rPr>
              <w:t xml:space="preserve">Modified Mastering Genetics (MG): </w:t>
            </w:r>
          </w:p>
          <w:p w:rsidR="00954BBF" w:rsidRDefault="00954BBF" w:rsidP="003B69CF">
            <w:pPr>
              <w:rPr>
                <w:rFonts w:ascii="Times New Roman" w:hAnsi="Times New Roman" w:cs="Times New Roman"/>
              </w:rPr>
            </w:pPr>
            <w:r>
              <w:rPr>
                <w:rFonts w:ascii="Times New Roman" w:hAnsi="Times New Roman" w:cs="Times New Roman"/>
              </w:rPr>
              <w:t>MG # 1</w:t>
            </w:r>
          </w:p>
          <w:p w:rsidR="005240F2" w:rsidRDefault="005240F2" w:rsidP="003B69CF">
            <w:pPr>
              <w:rPr>
                <w:rFonts w:ascii="Times New Roman" w:hAnsi="Times New Roman" w:cs="Times New Roman"/>
              </w:rPr>
            </w:pPr>
          </w:p>
          <w:p w:rsidR="005240F2" w:rsidRPr="0083207F" w:rsidRDefault="005240F2" w:rsidP="003B69CF">
            <w:pPr>
              <w:rPr>
                <w:rFonts w:ascii="Times New Roman" w:hAnsi="Times New Roman" w:cs="Times New Roman"/>
              </w:rPr>
            </w:pPr>
            <w:r>
              <w:rPr>
                <w:rFonts w:ascii="Times New Roman" w:hAnsi="Times New Roman" w:cs="Times New Roman"/>
              </w:rPr>
              <w:t>Setup Socrative</w:t>
            </w:r>
          </w:p>
        </w:tc>
        <w:tc>
          <w:tcPr>
            <w:tcW w:w="2584" w:type="pct"/>
          </w:tcPr>
          <w:p w:rsidR="00954BBF" w:rsidRDefault="00954BBF" w:rsidP="0063015C">
            <w:pPr>
              <w:pStyle w:val="ListParagraph"/>
              <w:numPr>
                <w:ilvl w:val="0"/>
                <w:numId w:val="2"/>
              </w:numPr>
              <w:rPr>
                <w:rFonts w:ascii="Times New Roman" w:hAnsi="Times New Roman" w:cs="Times New Roman"/>
              </w:rPr>
            </w:pPr>
            <w:r>
              <w:rPr>
                <w:rFonts w:ascii="Times New Roman" w:hAnsi="Times New Roman" w:cs="Times New Roman"/>
              </w:rPr>
              <w:t xml:space="preserve">Introduce myself </w:t>
            </w:r>
          </w:p>
          <w:p w:rsidR="00954BBF" w:rsidRPr="003B69CF" w:rsidRDefault="00954BBF" w:rsidP="003B69CF">
            <w:pPr>
              <w:pStyle w:val="ListParagraph"/>
              <w:numPr>
                <w:ilvl w:val="0"/>
                <w:numId w:val="2"/>
              </w:numPr>
              <w:rPr>
                <w:rFonts w:ascii="Times New Roman" w:hAnsi="Times New Roman" w:cs="Times New Roman"/>
              </w:rPr>
            </w:pPr>
            <w:r>
              <w:rPr>
                <w:rFonts w:ascii="Times New Roman" w:hAnsi="Times New Roman" w:cs="Times New Roman"/>
              </w:rPr>
              <w:t>List the basic components of the course</w:t>
            </w:r>
          </w:p>
          <w:p w:rsidR="00954BBF" w:rsidRDefault="00954BBF" w:rsidP="0063015C">
            <w:pPr>
              <w:pStyle w:val="ListParagraph"/>
              <w:numPr>
                <w:ilvl w:val="0"/>
                <w:numId w:val="2"/>
              </w:numPr>
              <w:rPr>
                <w:rFonts w:ascii="Times New Roman" w:hAnsi="Times New Roman" w:cs="Times New Roman"/>
              </w:rPr>
            </w:pPr>
            <w:r>
              <w:rPr>
                <w:rFonts w:ascii="Times New Roman" w:hAnsi="Times New Roman" w:cs="Times New Roman"/>
              </w:rPr>
              <w:t>Define the terms gene and allele</w:t>
            </w:r>
          </w:p>
          <w:p w:rsidR="00954BBF" w:rsidRPr="00DD7DDC" w:rsidRDefault="00954BBF" w:rsidP="0063015C">
            <w:pPr>
              <w:pStyle w:val="ListParagraph"/>
              <w:numPr>
                <w:ilvl w:val="0"/>
                <w:numId w:val="2"/>
              </w:numPr>
              <w:rPr>
                <w:rFonts w:ascii="Times New Roman" w:hAnsi="Times New Roman" w:cs="Times New Roman"/>
              </w:rPr>
            </w:pPr>
            <w:r>
              <w:rPr>
                <w:rFonts w:ascii="Times New Roman" w:hAnsi="Times New Roman" w:cs="Times New Roman"/>
              </w:rPr>
              <w:t>Setup and complete single gene autosomal crosses to determine dominance and phenotype</w:t>
            </w:r>
          </w:p>
        </w:tc>
      </w:tr>
      <w:tr w:rsidR="00954BBF" w:rsidTr="00954BBF">
        <w:tc>
          <w:tcPr>
            <w:tcW w:w="449" w:type="pct"/>
          </w:tcPr>
          <w:p w:rsidR="00954BBF" w:rsidRDefault="00954BBF" w:rsidP="0063015C">
            <w:pPr>
              <w:rPr>
                <w:rFonts w:ascii="Times New Roman" w:hAnsi="Times New Roman" w:cs="Times New Roman"/>
              </w:rPr>
            </w:pPr>
            <w:r>
              <w:rPr>
                <w:rFonts w:ascii="Times New Roman" w:hAnsi="Times New Roman" w:cs="Times New Roman"/>
              </w:rPr>
              <w:t>8/25 T</w:t>
            </w:r>
          </w:p>
        </w:tc>
        <w:tc>
          <w:tcPr>
            <w:tcW w:w="327" w:type="pct"/>
          </w:tcPr>
          <w:p w:rsidR="00954BBF" w:rsidRDefault="00954BBF" w:rsidP="0063015C">
            <w:pPr>
              <w:rPr>
                <w:rFonts w:ascii="Times New Roman" w:hAnsi="Times New Roman" w:cs="Times New Roman"/>
              </w:rPr>
            </w:pPr>
            <w:r>
              <w:rPr>
                <w:rFonts w:ascii="Times New Roman" w:hAnsi="Times New Roman" w:cs="Times New Roman"/>
              </w:rPr>
              <w:t>2</w:t>
            </w:r>
          </w:p>
        </w:tc>
        <w:tc>
          <w:tcPr>
            <w:tcW w:w="698" w:type="pct"/>
          </w:tcPr>
          <w:p w:rsidR="00954BBF" w:rsidRDefault="00954BBF" w:rsidP="0063015C">
            <w:pPr>
              <w:rPr>
                <w:rFonts w:ascii="Times New Roman" w:hAnsi="Times New Roman" w:cs="Times New Roman"/>
              </w:rPr>
            </w:pPr>
            <w:r>
              <w:rPr>
                <w:rFonts w:ascii="Times New Roman" w:hAnsi="Times New Roman" w:cs="Times New Roman"/>
              </w:rPr>
              <w:t>Transmission Genetics</w:t>
            </w:r>
          </w:p>
        </w:tc>
        <w:tc>
          <w:tcPr>
            <w:tcW w:w="942" w:type="pct"/>
          </w:tcPr>
          <w:p w:rsidR="00954BBF" w:rsidRDefault="00954BBF" w:rsidP="0063015C">
            <w:pPr>
              <w:rPr>
                <w:rFonts w:ascii="Times New Roman" w:hAnsi="Times New Roman" w:cs="Times New Roman"/>
              </w:rPr>
            </w:pPr>
            <w:r>
              <w:rPr>
                <w:rFonts w:ascii="Times New Roman" w:hAnsi="Times New Roman" w:cs="Times New Roman"/>
              </w:rPr>
              <w:t xml:space="preserve">GRQs for 3.3-3.4 and “The Growing Menace of Superweeds” article on Blackboard  </w:t>
            </w:r>
          </w:p>
          <w:p w:rsidR="00954BBF" w:rsidRDefault="00954BBF" w:rsidP="00DE15F0">
            <w:pPr>
              <w:rPr>
                <w:rFonts w:ascii="Times New Roman" w:hAnsi="Times New Roman" w:cs="Times New Roman"/>
              </w:rPr>
            </w:pPr>
          </w:p>
          <w:p w:rsidR="00954BBF" w:rsidRDefault="00954BBF" w:rsidP="00DE15F0">
            <w:pPr>
              <w:rPr>
                <w:rFonts w:ascii="Times New Roman" w:hAnsi="Times New Roman" w:cs="Times New Roman"/>
              </w:rPr>
            </w:pPr>
            <w:r>
              <w:rPr>
                <w:rFonts w:ascii="Times New Roman" w:hAnsi="Times New Roman" w:cs="Times New Roman"/>
              </w:rPr>
              <w:t>MG #2</w:t>
            </w:r>
          </w:p>
        </w:tc>
        <w:tc>
          <w:tcPr>
            <w:tcW w:w="2584" w:type="pct"/>
          </w:tcPr>
          <w:p w:rsidR="00954BBF" w:rsidRDefault="00954BBF" w:rsidP="00F56FD8">
            <w:pPr>
              <w:pStyle w:val="ListParagraph"/>
              <w:numPr>
                <w:ilvl w:val="0"/>
                <w:numId w:val="2"/>
              </w:numPr>
              <w:rPr>
                <w:rFonts w:ascii="Times New Roman" w:hAnsi="Times New Roman" w:cs="Times New Roman"/>
              </w:rPr>
            </w:pPr>
            <w:r>
              <w:rPr>
                <w:rFonts w:ascii="Times New Roman" w:hAnsi="Times New Roman" w:cs="Times New Roman"/>
              </w:rPr>
              <w:t>Setup two and three gene crosses (independent assortment) and determine the phenotypes and genotypes of offspring</w:t>
            </w:r>
          </w:p>
          <w:p w:rsidR="00954BBF" w:rsidRDefault="00954BBF" w:rsidP="0063015C">
            <w:pPr>
              <w:pStyle w:val="ListParagraph"/>
              <w:numPr>
                <w:ilvl w:val="0"/>
                <w:numId w:val="2"/>
              </w:numPr>
              <w:rPr>
                <w:rFonts w:ascii="Times New Roman" w:hAnsi="Times New Roman" w:cs="Times New Roman"/>
              </w:rPr>
            </w:pPr>
            <w:r>
              <w:rPr>
                <w:rFonts w:ascii="Times New Roman" w:hAnsi="Times New Roman" w:cs="Times New Roman"/>
              </w:rPr>
              <w:t>Predict the genotypes of the parents based on the phenotypes of the offspring of two-gene crosses</w:t>
            </w:r>
          </w:p>
          <w:p w:rsidR="00954BBF" w:rsidRPr="00DE15F0" w:rsidRDefault="00954BBF" w:rsidP="00DE15F0">
            <w:pPr>
              <w:pStyle w:val="ListParagraph"/>
              <w:numPr>
                <w:ilvl w:val="0"/>
                <w:numId w:val="2"/>
              </w:numPr>
              <w:rPr>
                <w:rFonts w:ascii="Times New Roman" w:hAnsi="Times New Roman" w:cs="Times New Roman"/>
              </w:rPr>
            </w:pPr>
            <w:r>
              <w:rPr>
                <w:rFonts w:ascii="Times New Roman" w:hAnsi="Times New Roman" w:cs="Times New Roman"/>
              </w:rPr>
              <w:t>Explain why it is advantageous to use true breeding organisms in crosses.</w:t>
            </w:r>
          </w:p>
        </w:tc>
      </w:tr>
      <w:tr w:rsidR="00954BBF" w:rsidTr="00954BBF">
        <w:trPr>
          <w:trHeight w:val="620"/>
        </w:trPr>
        <w:tc>
          <w:tcPr>
            <w:tcW w:w="449" w:type="pct"/>
          </w:tcPr>
          <w:p w:rsidR="00954BBF" w:rsidRDefault="00954BBF" w:rsidP="0063015C">
            <w:pPr>
              <w:rPr>
                <w:rFonts w:ascii="Times New Roman" w:hAnsi="Times New Roman" w:cs="Times New Roman"/>
              </w:rPr>
            </w:pPr>
            <w:r>
              <w:rPr>
                <w:rFonts w:ascii="Times New Roman" w:hAnsi="Times New Roman" w:cs="Times New Roman"/>
              </w:rPr>
              <w:t>8/27 R</w:t>
            </w:r>
          </w:p>
        </w:tc>
        <w:tc>
          <w:tcPr>
            <w:tcW w:w="327" w:type="pct"/>
          </w:tcPr>
          <w:p w:rsidR="00954BBF" w:rsidRDefault="00954BBF" w:rsidP="0063015C">
            <w:pPr>
              <w:rPr>
                <w:rFonts w:ascii="Times New Roman" w:hAnsi="Times New Roman" w:cs="Times New Roman"/>
              </w:rPr>
            </w:pPr>
            <w:r>
              <w:rPr>
                <w:rFonts w:ascii="Times New Roman" w:hAnsi="Times New Roman" w:cs="Times New Roman"/>
              </w:rPr>
              <w:t>3</w:t>
            </w:r>
          </w:p>
        </w:tc>
        <w:tc>
          <w:tcPr>
            <w:tcW w:w="698" w:type="pct"/>
          </w:tcPr>
          <w:p w:rsidR="00954BBF" w:rsidRDefault="00954BBF" w:rsidP="0063015C">
            <w:pPr>
              <w:rPr>
                <w:rFonts w:ascii="Times New Roman" w:hAnsi="Times New Roman" w:cs="Times New Roman"/>
              </w:rPr>
            </w:pPr>
            <w:r>
              <w:rPr>
                <w:rFonts w:ascii="Times New Roman" w:hAnsi="Times New Roman" w:cs="Times New Roman"/>
              </w:rPr>
              <w:t>Chi-Square</w:t>
            </w:r>
          </w:p>
        </w:tc>
        <w:tc>
          <w:tcPr>
            <w:tcW w:w="942" w:type="pct"/>
          </w:tcPr>
          <w:p w:rsidR="00954BBF" w:rsidRDefault="00954BBF" w:rsidP="0063015C">
            <w:pPr>
              <w:rPr>
                <w:rFonts w:ascii="Times New Roman" w:hAnsi="Times New Roman" w:cs="Times New Roman"/>
              </w:rPr>
            </w:pPr>
            <w:r>
              <w:rPr>
                <w:rFonts w:ascii="Times New Roman" w:hAnsi="Times New Roman" w:cs="Times New Roman"/>
              </w:rPr>
              <w:t>GRQs 3.7-3.8</w:t>
            </w:r>
          </w:p>
          <w:p w:rsidR="00954BBF" w:rsidRDefault="00954BBF" w:rsidP="00D81380">
            <w:pPr>
              <w:rPr>
                <w:rFonts w:ascii="Times New Roman" w:hAnsi="Times New Roman" w:cs="Times New Roman"/>
              </w:rPr>
            </w:pPr>
            <w:r>
              <w:rPr>
                <w:rFonts w:ascii="Times New Roman" w:hAnsi="Times New Roman" w:cs="Times New Roman"/>
              </w:rPr>
              <w:t>MG #3</w:t>
            </w:r>
          </w:p>
        </w:tc>
        <w:tc>
          <w:tcPr>
            <w:tcW w:w="2584" w:type="pct"/>
          </w:tcPr>
          <w:p w:rsidR="00954BBF" w:rsidRDefault="00954BBF" w:rsidP="00F56FD8">
            <w:pPr>
              <w:pStyle w:val="ListParagraph"/>
              <w:numPr>
                <w:ilvl w:val="0"/>
                <w:numId w:val="2"/>
              </w:numPr>
              <w:rPr>
                <w:rFonts w:ascii="Times New Roman" w:hAnsi="Times New Roman" w:cs="Times New Roman"/>
              </w:rPr>
            </w:pPr>
            <w:r>
              <w:rPr>
                <w:rFonts w:ascii="Times New Roman" w:hAnsi="Times New Roman" w:cs="Times New Roman"/>
              </w:rPr>
              <w:t>Define “null hypothesis’</w:t>
            </w:r>
          </w:p>
          <w:p w:rsidR="00954BBF" w:rsidRPr="00065CC0" w:rsidRDefault="00954BBF" w:rsidP="00065CC0">
            <w:pPr>
              <w:pStyle w:val="ListParagraph"/>
              <w:numPr>
                <w:ilvl w:val="0"/>
                <w:numId w:val="2"/>
              </w:numPr>
              <w:rPr>
                <w:rFonts w:ascii="Times New Roman" w:hAnsi="Times New Roman" w:cs="Times New Roman"/>
              </w:rPr>
            </w:pPr>
            <w:r w:rsidRPr="00F56FD8">
              <w:rPr>
                <w:rFonts w:ascii="Times New Roman" w:hAnsi="Times New Roman" w:cs="Times New Roman"/>
              </w:rPr>
              <w:t>Calculate a chi-square value and determine whether or not the null hypothesis is supported by a given set of data.</w:t>
            </w:r>
          </w:p>
        </w:tc>
      </w:tr>
      <w:tr w:rsidR="00954BBF" w:rsidTr="00954BBF">
        <w:tc>
          <w:tcPr>
            <w:tcW w:w="449" w:type="pct"/>
          </w:tcPr>
          <w:p w:rsidR="00954BBF" w:rsidRDefault="00954BBF" w:rsidP="0063015C">
            <w:pPr>
              <w:rPr>
                <w:rFonts w:ascii="Times New Roman" w:hAnsi="Times New Roman" w:cs="Times New Roman"/>
              </w:rPr>
            </w:pPr>
            <w:r>
              <w:rPr>
                <w:rFonts w:ascii="Times New Roman" w:hAnsi="Times New Roman" w:cs="Times New Roman"/>
              </w:rPr>
              <w:t>9/1 T</w:t>
            </w:r>
          </w:p>
        </w:tc>
        <w:tc>
          <w:tcPr>
            <w:tcW w:w="327" w:type="pct"/>
          </w:tcPr>
          <w:p w:rsidR="00954BBF" w:rsidRDefault="00954BBF" w:rsidP="0063015C">
            <w:pPr>
              <w:rPr>
                <w:rFonts w:ascii="Times New Roman" w:hAnsi="Times New Roman" w:cs="Times New Roman"/>
              </w:rPr>
            </w:pPr>
            <w:r>
              <w:rPr>
                <w:rFonts w:ascii="Times New Roman" w:hAnsi="Times New Roman" w:cs="Times New Roman"/>
              </w:rPr>
              <w:t>4</w:t>
            </w:r>
          </w:p>
        </w:tc>
        <w:tc>
          <w:tcPr>
            <w:tcW w:w="698" w:type="pct"/>
          </w:tcPr>
          <w:p w:rsidR="00954BBF" w:rsidRDefault="00954BBF" w:rsidP="0063015C">
            <w:pPr>
              <w:rPr>
                <w:rFonts w:ascii="Times New Roman" w:hAnsi="Times New Roman" w:cs="Times New Roman"/>
              </w:rPr>
            </w:pPr>
            <w:r>
              <w:rPr>
                <w:rFonts w:ascii="Times New Roman" w:hAnsi="Times New Roman" w:cs="Times New Roman"/>
              </w:rPr>
              <w:t>Quantitative Traits</w:t>
            </w:r>
          </w:p>
        </w:tc>
        <w:tc>
          <w:tcPr>
            <w:tcW w:w="942" w:type="pct"/>
          </w:tcPr>
          <w:p w:rsidR="00954BBF" w:rsidRDefault="00954BBF" w:rsidP="0063015C">
            <w:pPr>
              <w:rPr>
                <w:rFonts w:ascii="Times New Roman" w:hAnsi="Times New Roman" w:cs="Times New Roman"/>
              </w:rPr>
            </w:pPr>
            <w:r>
              <w:rPr>
                <w:rFonts w:ascii="Times New Roman" w:hAnsi="Times New Roman" w:cs="Times New Roman"/>
              </w:rPr>
              <w:t>GRQs 3.9, 23.1-23.2</w:t>
            </w:r>
          </w:p>
          <w:p w:rsidR="00954BBF" w:rsidRDefault="00954BBF" w:rsidP="00065CC0">
            <w:pPr>
              <w:rPr>
                <w:rFonts w:ascii="Times New Roman" w:hAnsi="Times New Roman" w:cs="Times New Roman"/>
              </w:rPr>
            </w:pPr>
            <w:r>
              <w:rPr>
                <w:rFonts w:ascii="Times New Roman" w:hAnsi="Times New Roman" w:cs="Times New Roman"/>
              </w:rPr>
              <w:t>MG #4</w:t>
            </w:r>
          </w:p>
        </w:tc>
        <w:tc>
          <w:tcPr>
            <w:tcW w:w="2584" w:type="pct"/>
          </w:tcPr>
          <w:p w:rsidR="00954BBF" w:rsidRDefault="00954BBF" w:rsidP="004A399A">
            <w:pPr>
              <w:pStyle w:val="ListParagraph"/>
              <w:numPr>
                <w:ilvl w:val="0"/>
                <w:numId w:val="2"/>
              </w:numPr>
              <w:rPr>
                <w:rFonts w:ascii="Times New Roman" w:hAnsi="Times New Roman" w:cs="Times New Roman"/>
              </w:rPr>
            </w:pPr>
            <w:r>
              <w:rPr>
                <w:rFonts w:ascii="Times New Roman" w:hAnsi="Times New Roman" w:cs="Times New Roman"/>
              </w:rPr>
              <w:t>Draw a pedigree based on information in a story problem</w:t>
            </w:r>
          </w:p>
          <w:p w:rsidR="00954BBF" w:rsidRDefault="00954BBF" w:rsidP="004A399A">
            <w:pPr>
              <w:pStyle w:val="ListParagraph"/>
              <w:numPr>
                <w:ilvl w:val="0"/>
                <w:numId w:val="2"/>
              </w:numPr>
              <w:rPr>
                <w:rFonts w:ascii="Times New Roman" w:hAnsi="Times New Roman" w:cs="Times New Roman"/>
              </w:rPr>
            </w:pPr>
            <w:r>
              <w:rPr>
                <w:rFonts w:ascii="Times New Roman" w:hAnsi="Times New Roman" w:cs="Times New Roman"/>
              </w:rPr>
              <w:t>Define a complex trait, and distinguish continuous (quantitative), dichotomous, and threshold traits</w:t>
            </w:r>
          </w:p>
          <w:p w:rsidR="00954BBF" w:rsidRDefault="00954BBF" w:rsidP="004A399A">
            <w:pPr>
              <w:pStyle w:val="ListParagraph"/>
              <w:numPr>
                <w:ilvl w:val="0"/>
                <w:numId w:val="2"/>
              </w:numPr>
              <w:rPr>
                <w:rFonts w:ascii="Times New Roman" w:hAnsi="Times New Roman" w:cs="Times New Roman"/>
              </w:rPr>
            </w:pPr>
            <w:r>
              <w:rPr>
                <w:rFonts w:ascii="Times New Roman" w:hAnsi="Times New Roman" w:cs="Times New Roman"/>
              </w:rPr>
              <w:t>Among sources of phenotypic variation of a complex trait, distinguish between variation due to genotype, environment, genotype-by-environment interaction, and genotype-by-environment association</w:t>
            </w:r>
          </w:p>
          <w:p w:rsidR="00954BBF" w:rsidRDefault="00954BBF" w:rsidP="004A399A">
            <w:pPr>
              <w:pStyle w:val="ListParagraph"/>
              <w:numPr>
                <w:ilvl w:val="0"/>
                <w:numId w:val="2"/>
              </w:numPr>
              <w:rPr>
                <w:rFonts w:ascii="Times New Roman" w:hAnsi="Times New Roman" w:cs="Times New Roman"/>
              </w:rPr>
            </w:pPr>
            <w:r>
              <w:rPr>
                <w:rFonts w:ascii="Times New Roman" w:hAnsi="Times New Roman" w:cs="Times New Roman"/>
              </w:rPr>
              <w:t>For a trait whose phenotype if normally distributed within a population with a given mean and variance, calculate the range of phenotypes that are expected to include 95 percent of the population or 99 percent of the population</w:t>
            </w:r>
          </w:p>
          <w:p w:rsidR="00954BBF" w:rsidRPr="004A399A" w:rsidRDefault="00954BBF" w:rsidP="004A399A">
            <w:pPr>
              <w:pStyle w:val="ListParagraph"/>
              <w:numPr>
                <w:ilvl w:val="0"/>
                <w:numId w:val="2"/>
              </w:numPr>
              <w:rPr>
                <w:rFonts w:ascii="Times New Roman" w:hAnsi="Times New Roman" w:cs="Times New Roman"/>
              </w:rPr>
            </w:pPr>
            <w:r>
              <w:rPr>
                <w:rFonts w:ascii="Times New Roman" w:hAnsi="Times New Roman" w:cs="Times New Roman"/>
              </w:rPr>
              <w:lastRenderedPageBreak/>
              <w:t>For artificial selection of a quantitative trait, given the mean phenotype in a random-mating population, the threshold value of a phenotype to be included among the selected parents, and the narrow-sense heritability of the trait, calculate the expected value of the mean of the progeny in the next generation</w:t>
            </w:r>
          </w:p>
        </w:tc>
      </w:tr>
      <w:tr w:rsidR="00954BBF" w:rsidTr="00954BBF">
        <w:tc>
          <w:tcPr>
            <w:tcW w:w="449" w:type="pct"/>
          </w:tcPr>
          <w:p w:rsidR="00954BBF" w:rsidRDefault="00954BBF" w:rsidP="00CE5A39">
            <w:pPr>
              <w:rPr>
                <w:rFonts w:ascii="Times New Roman" w:hAnsi="Times New Roman" w:cs="Times New Roman"/>
              </w:rPr>
            </w:pPr>
            <w:r>
              <w:rPr>
                <w:rFonts w:ascii="Times New Roman" w:hAnsi="Times New Roman" w:cs="Times New Roman"/>
              </w:rPr>
              <w:lastRenderedPageBreak/>
              <w:t>9/3 R</w:t>
            </w:r>
          </w:p>
        </w:tc>
        <w:tc>
          <w:tcPr>
            <w:tcW w:w="327" w:type="pct"/>
          </w:tcPr>
          <w:p w:rsidR="00954BBF" w:rsidRDefault="00954BBF" w:rsidP="00CE5A39">
            <w:pPr>
              <w:rPr>
                <w:rFonts w:ascii="Times New Roman" w:hAnsi="Times New Roman" w:cs="Times New Roman"/>
              </w:rPr>
            </w:pPr>
            <w:r>
              <w:rPr>
                <w:rFonts w:ascii="Times New Roman" w:hAnsi="Times New Roman" w:cs="Times New Roman"/>
              </w:rPr>
              <w:t>5</w:t>
            </w:r>
          </w:p>
        </w:tc>
        <w:tc>
          <w:tcPr>
            <w:tcW w:w="698" w:type="pct"/>
          </w:tcPr>
          <w:p w:rsidR="00954BBF" w:rsidRDefault="00954BBF" w:rsidP="00CE5A39">
            <w:pPr>
              <w:rPr>
                <w:rFonts w:ascii="Times New Roman" w:hAnsi="Times New Roman" w:cs="Times New Roman"/>
              </w:rPr>
            </w:pPr>
            <w:r>
              <w:rPr>
                <w:rFonts w:ascii="Times New Roman" w:hAnsi="Times New Roman" w:cs="Times New Roman"/>
              </w:rPr>
              <w:t>Cell Division</w:t>
            </w:r>
          </w:p>
        </w:tc>
        <w:tc>
          <w:tcPr>
            <w:tcW w:w="942" w:type="pct"/>
          </w:tcPr>
          <w:p w:rsidR="00954BBF" w:rsidRDefault="00954BBF" w:rsidP="00CE5A39">
            <w:pPr>
              <w:rPr>
                <w:rFonts w:ascii="Times New Roman" w:hAnsi="Times New Roman" w:cs="Times New Roman"/>
              </w:rPr>
            </w:pPr>
            <w:r>
              <w:rPr>
                <w:rFonts w:ascii="Times New Roman" w:hAnsi="Times New Roman" w:cs="Times New Roman"/>
              </w:rPr>
              <w:t>GRQs 2.3-2.4</w:t>
            </w:r>
          </w:p>
          <w:p w:rsidR="00954BBF" w:rsidRDefault="00954BBF" w:rsidP="00C478A7">
            <w:pPr>
              <w:rPr>
                <w:rFonts w:ascii="Times New Roman" w:hAnsi="Times New Roman" w:cs="Times New Roman"/>
              </w:rPr>
            </w:pPr>
            <w:r>
              <w:rPr>
                <w:rFonts w:ascii="Times New Roman" w:hAnsi="Times New Roman" w:cs="Times New Roman"/>
              </w:rPr>
              <w:t>MG #5</w:t>
            </w:r>
          </w:p>
        </w:tc>
        <w:tc>
          <w:tcPr>
            <w:tcW w:w="2584" w:type="pct"/>
          </w:tcPr>
          <w:p w:rsidR="00954BBF" w:rsidRDefault="00954BBF" w:rsidP="00CE5A39">
            <w:pPr>
              <w:pStyle w:val="ListParagraph"/>
              <w:numPr>
                <w:ilvl w:val="0"/>
                <w:numId w:val="2"/>
              </w:numPr>
              <w:rPr>
                <w:rFonts w:ascii="Times New Roman" w:hAnsi="Times New Roman" w:cs="Times New Roman"/>
              </w:rPr>
            </w:pPr>
            <w:r>
              <w:rPr>
                <w:rFonts w:ascii="Times New Roman" w:hAnsi="Times New Roman" w:cs="Times New Roman"/>
              </w:rPr>
              <w:t>Describe, using diagrams, the sequence of events involving DNA in meiosis from chromosome duplication through chromosome segregation.</w:t>
            </w:r>
          </w:p>
          <w:p w:rsidR="00954BBF" w:rsidRPr="00B35907" w:rsidRDefault="00954BBF" w:rsidP="00B35907">
            <w:pPr>
              <w:pStyle w:val="ListParagraph"/>
              <w:numPr>
                <w:ilvl w:val="0"/>
                <w:numId w:val="2"/>
              </w:numPr>
              <w:rPr>
                <w:rFonts w:ascii="Times New Roman" w:hAnsi="Times New Roman" w:cs="Times New Roman"/>
              </w:rPr>
            </w:pPr>
            <w:r>
              <w:rPr>
                <w:rFonts w:ascii="Times New Roman" w:hAnsi="Times New Roman" w:cs="Times New Roman"/>
              </w:rPr>
              <w:t>Distinguish between sister chromatids and homologous chromosomes.</w:t>
            </w:r>
          </w:p>
        </w:tc>
      </w:tr>
      <w:tr w:rsidR="00954BBF" w:rsidTr="00954BBF">
        <w:tc>
          <w:tcPr>
            <w:tcW w:w="449" w:type="pct"/>
          </w:tcPr>
          <w:p w:rsidR="00954BBF" w:rsidRDefault="00954BBF" w:rsidP="00CE5A39">
            <w:pPr>
              <w:rPr>
                <w:rFonts w:ascii="Times New Roman" w:hAnsi="Times New Roman" w:cs="Times New Roman"/>
              </w:rPr>
            </w:pPr>
            <w:r>
              <w:rPr>
                <w:rFonts w:ascii="Times New Roman" w:hAnsi="Times New Roman" w:cs="Times New Roman"/>
              </w:rPr>
              <w:t>9/8 T</w:t>
            </w:r>
          </w:p>
        </w:tc>
        <w:tc>
          <w:tcPr>
            <w:tcW w:w="327" w:type="pct"/>
          </w:tcPr>
          <w:p w:rsidR="00954BBF" w:rsidRDefault="00954BBF" w:rsidP="00CE5A39">
            <w:pPr>
              <w:rPr>
                <w:rFonts w:ascii="Times New Roman" w:hAnsi="Times New Roman" w:cs="Times New Roman"/>
              </w:rPr>
            </w:pPr>
            <w:r>
              <w:rPr>
                <w:rFonts w:ascii="Times New Roman" w:hAnsi="Times New Roman" w:cs="Times New Roman"/>
              </w:rPr>
              <w:t>6</w:t>
            </w:r>
          </w:p>
        </w:tc>
        <w:tc>
          <w:tcPr>
            <w:tcW w:w="698" w:type="pct"/>
          </w:tcPr>
          <w:p w:rsidR="00954BBF" w:rsidRDefault="00954BBF" w:rsidP="00CE5A39">
            <w:pPr>
              <w:rPr>
                <w:rFonts w:ascii="Times New Roman" w:hAnsi="Times New Roman" w:cs="Times New Roman"/>
              </w:rPr>
            </w:pPr>
            <w:r>
              <w:rPr>
                <w:rFonts w:ascii="Times New Roman" w:hAnsi="Times New Roman" w:cs="Times New Roman"/>
              </w:rPr>
              <w:t>Chromosome Heredity</w:t>
            </w:r>
          </w:p>
        </w:tc>
        <w:tc>
          <w:tcPr>
            <w:tcW w:w="942" w:type="pct"/>
          </w:tcPr>
          <w:p w:rsidR="00954BBF" w:rsidRDefault="00954BBF" w:rsidP="00CE5A39">
            <w:pPr>
              <w:rPr>
                <w:rFonts w:ascii="Times New Roman" w:hAnsi="Times New Roman" w:cs="Times New Roman"/>
              </w:rPr>
            </w:pPr>
            <w:r>
              <w:rPr>
                <w:rFonts w:ascii="Times New Roman" w:hAnsi="Times New Roman" w:cs="Times New Roman"/>
              </w:rPr>
              <w:t>GRQs 3.5, 4.11, 7.5, 7.6</w:t>
            </w:r>
          </w:p>
          <w:p w:rsidR="00954BBF" w:rsidRDefault="00954BBF" w:rsidP="00C478A7">
            <w:pPr>
              <w:rPr>
                <w:rFonts w:ascii="Times New Roman" w:hAnsi="Times New Roman" w:cs="Times New Roman"/>
              </w:rPr>
            </w:pPr>
            <w:r>
              <w:rPr>
                <w:rFonts w:ascii="Times New Roman" w:hAnsi="Times New Roman" w:cs="Times New Roman"/>
              </w:rPr>
              <w:t>MG #6</w:t>
            </w:r>
          </w:p>
        </w:tc>
        <w:tc>
          <w:tcPr>
            <w:tcW w:w="2584" w:type="pct"/>
          </w:tcPr>
          <w:p w:rsidR="00954BBF" w:rsidRDefault="00954BBF" w:rsidP="00B35907">
            <w:pPr>
              <w:pStyle w:val="ListParagraph"/>
              <w:numPr>
                <w:ilvl w:val="0"/>
                <w:numId w:val="2"/>
              </w:numPr>
              <w:rPr>
                <w:rFonts w:ascii="Times New Roman" w:hAnsi="Times New Roman" w:cs="Times New Roman"/>
              </w:rPr>
            </w:pPr>
            <w:r>
              <w:rPr>
                <w:rFonts w:ascii="Times New Roman" w:hAnsi="Times New Roman" w:cs="Times New Roman"/>
              </w:rPr>
              <w:t>Demonstrate Mendel’s first and second laws using chromosome models of meiosis</w:t>
            </w:r>
          </w:p>
          <w:p w:rsidR="00954BBF" w:rsidRPr="00B35907" w:rsidRDefault="00954BBF" w:rsidP="00B35907">
            <w:pPr>
              <w:pStyle w:val="ListParagraph"/>
              <w:numPr>
                <w:ilvl w:val="0"/>
                <w:numId w:val="2"/>
              </w:numPr>
              <w:rPr>
                <w:rFonts w:ascii="Times New Roman" w:hAnsi="Times New Roman" w:cs="Times New Roman"/>
              </w:rPr>
            </w:pPr>
            <w:r>
              <w:rPr>
                <w:rFonts w:ascii="Times New Roman" w:hAnsi="Times New Roman" w:cs="Times New Roman"/>
              </w:rPr>
              <w:t>Determine if a given pedigree is consistent with X-linked recessive inheritance</w:t>
            </w:r>
          </w:p>
          <w:p w:rsidR="00954BBF" w:rsidRDefault="00954BBF" w:rsidP="00C478A7">
            <w:pPr>
              <w:pStyle w:val="ListParagraph"/>
              <w:numPr>
                <w:ilvl w:val="0"/>
                <w:numId w:val="2"/>
              </w:numPr>
              <w:rPr>
                <w:rFonts w:ascii="Times New Roman" w:hAnsi="Times New Roman" w:cs="Times New Roman"/>
              </w:rPr>
            </w:pPr>
            <w:r>
              <w:rPr>
                <w:rFonts w:ascii="Times New Roman" w:hAnsi="Times New Roman" w:cs="Times New Roman"/>
              </w:rPr>
              <w:t>Describe the basic molecular mechanism for dosage compensation in mammals involving Xist</w:t>
            </w:r>
          </w:p>
          <w:p w:rsidR="00954BBF" w:rsidRPr="00C478A7" w:rsidRDefault="00954BBF" w:rsidP="00C478A7">
            <w:pPr>
              <w:pStyle w:val="ListParagraph"/>
              <w:numPr>
                <w:ilvl w:val="0"/>
                <w:numId w:val="2"/>
              </w:numPr>
              <w:rPr>
                <w:rFonts w:ascii="Times New Roman" w:hAnsi="Times New Roman" w:cs="Times New Roman"/>
              </w:rPr>
            </w:pPr>
            <w:r>
              <w:rPr>
                <w:rFonts w:ascii="Times New Roman" w:hAnsi="Times New Roman" w:cs="Times New Roman"/>
              </w:rPr>
              <w:t>Give two examples of dosage compensation</w:t>
            </w:r>
          </w:p>
        </w:tc>
      </w:tr>
      <w:tr w:rsidR="00954BBF" w:rsidTr="00954BBF">
        <w:tc>
          <w:tcPr>
            <w:tcW w:w="449" w:type="pct"/>
          </w:tcPr>
          <w:p w:rsidR="00954BBF" w:rsidRDefault="00954BBF" w:rsidP="00CE5A39">
            <w:pPr>
              <w:rPr>
                <w:rFonts w:ascii="Times New Roman" w:hAnsi="Times New Roman" w:cs="Times New Roman"/>
              </w:rPr>
            </w:pPr>
            <w:r>
              <w:rPr>
                <w:rFonts w:ascii="Times New Roman" w:hAnsi="Times New Roman" w:cs="Times New Roman"/>
              </w:rPr>
              <w:t>9/10 R</w:t>
            </w:r>
          </w:p>
        </w:tc>
        <w:tc>
          <w:tcPr>
            <w:tcW w:w="327" w:type="pct"/>
          </w:tcPr>
          <w:p w:rsidR="00954BBF" w:rsidRDefault="00954BBF" w:rsidP="00CE5A39">
            <w:pPr>
              <w:rPr>
                <w:rFonts w:ascii="Times New Roman" w:hAnsi="Times New Roman" w:cs="Times New Roman"/>
              </w:rPr>
            </w:pPr>
            <w:r>
              <w:rPr>
                <w:rFonts w:ascii="Times New Roman" w:hAnsi="Times New Roman" w:cs="Times New Roman"/>
              </w:rPr>
              <w:t>7</w:t>
            </w:r>
          </w:p>
        </w:tc>
        <w:tc>
          <w:tcPr>
            <w:tcW w:w="698" w:type="pct"/>
          </w:tcPr>
          <w:p w:rsidR="00954BBF" w:rsidRDefault="00954BBF" w:rsidP="00CE5A39">
            <w:pPr>
              <w:rPr>
                <w:rFonts w:ascii="Times New Roman" w:hAnsi="Times New Roman" w:cs="Times New Roman"/>
              </w:rPr>
            </w:pPr>
            <w:r>
              <w:rPr>
                <w:rFonts w:ascii="Times New Roman" w:hAnsi="Times New Roman" w:cs="Times New Roman"/>
              </w:rPr>
              <w:t>In-class practice exam</w:t>
            </w:r>
          </w:p>
        </w:tc>
        <w:tc>
          <w:tcPr>
            <w:tcW w:w="942" w:type="pct"/>
          </w:tcPr>
          <w:p w:rsidR="00954BBF" w:rsidRDefault="00954BBF" w:rsidP="00CE5A39">
            <w:pPr>
              <w:rPr>
                <w:rFonts w:ascii="Times New Roman" w:hAnsi="Times New Roman" w:cs="Times New Roman"/>
              </w:rPr>
            </w:pPr>
            <w:r>
              <w:rPr>
                <w:rFonts w:ascii="Times New Roman" w:hAnsi="Times New Roman" w:cs="Times New Roman"/>
              </w:rPr>
              <w:t>Exam 1 Review</w:t>
            </w:r>
          </w:p>
        </w:tc>
        <w:tc>
          <w:tcPr>
            <w:tcW w:w="2584" w:type="pct"/>
          </w:tcPr>
          <w:p w:rsidR="00954BBF" w:rsidRPr="002F5E19" w:rsidRDefault="00954BBF" w:rsidP="002F5E19">
            <w:pPr>
              <w:pStyle w:val="ListParagraph"/>
              <w:ind w:left="420"/>
              <w:rPr>
                <w:rFonts w:ascii="Times New Roman" w:hAnsi="Times New Roman" w:cs="Times New Roman"/>
              </w:rPr>
            </w:pPr>
          </w:p>
        </w:tc>
      </w:tr>
      <w:tr w:rsidR="00954BBF" w:rsidTr="005F0189">
        <w:tc>
          <w:tcPr>
            <w:tcW w:w="449" w:type="pct"/>
            <w:shd w:val="clear" w:color="auto" w:fill="FFD966" w:themeFill="accent4" w:themeFillTint="99"/>
          </w:tcPr>
          <w:p w:rsidR="00954BBF" w:rsidRDefault="00954BBF" w:rsidP="00CE5A39">
            <w:pPr>
              <w:rPr>
                <w:rFonts w:ascii="Times New Roman" w:hAnsi="Times New Roman" w:cs="Times New Roman"/>
              </w:rPr>
            </w:pPr>
            <w:r>
              <w:rPr>
                <w:rFonts w:ascii="Times New Roman" w:hAnsi="Times New Roman" w:cs="Times New Roman"/>
              </w:rPr>
              <w:t>9/15 T</w:t>
            </w:r>
          </w:p>
        </w:tc>
        <w:tc>
          <w:tcPr>
            <w:tcW w:w="4551" w:type="pct"/>
            <w:gridSpan w:val="4"/>
            <w:shd w:val="clear" w:color="auto" w:fill="FFD966" w:themeFill="accent4" w:themeFillTint="99"/>
          </w:tcPr>
          <w:p w:rsidR="00954BBF" w:rsidRDefault="00954BBF" w:rsidP="00CE5A39">
            <w:pPr>
              <w:jc w:val="center"/>
              <w:rPr>
                <w:rFonts w:ascii="Times New Roman" w:hAnsi="Times New Roman" w:cs="Times New Roman"/>
              </w:rPr>
            </w:pPr>
            <w:r>
              <w:rPr>
                <w:rFonts w:ascii="Times New Roman" w:hAnsi="Times New Roman" w:cs="Times New Roman"/>
              </w:rPr>
              <w:t>Exam 1 Classes 1 – 7</w:t>
            </w:r>
          </w:p>
        </w:tc>
      </w:tr>
      <w:tr w:rsidR="00954BBF" w:rsidTr="00954BBF">
        <w:tc>
          <w:tcPr>
            <w:tcW w:w="449" w:type="pct"/>
          </w:tcPr>
          <w:p w:rsidR="00954BBF" w:rsidRDefault="00954BBF" w:rsidP="00397A40">
            <w:pPr>
              <w:rPr>
                <w:rFonts w:ascii="Times New Roman" w:hAnsi="Times New Roman" w:cs="Times New Roman"/>
              </w:rPr>
            </w:pPr>
            <w:r>
              <w:rPr>
                <w:rFonts w:ascii="Times New Roman" w:hAnsi="Times New Roman" w:cs="Times New Roman"/>
              </w:rPr>
              <w:t>9/17 R</w:t>
            </w:r>
          </w:p>
        </w:tc>
        <w:tc>
          <w:tcPr>
            <w:tcW w:w="327" w:type="pct"/>
          </w:tcPr>
          <w:p w:rsidR="00954BBF" w:rsidRDefault="00954BBF" w:rsidP="00397A40">
            <w:pPr>
              <w:rPr>
                <w:rFonts w:ascii="Times New Roman" w:hAnsi="Times New Roman" w:cs="Times New Roman"/>
              </w:rPr>
            </w:pPr>
            <w:r>
              <w:rPr>
                <w:rFonts w:ascii="Times New Roman" w:hAnsi="Times New Roman" w:cs="Times New Roman"/>
              </w:rPr>
              <w:t>8</w:t>
            </w:r>
          </w:p>
        </w:tc>
        <w:tc>
          <w:tcPr>
            <w:tcW w:w="698" w:type="pct"/>
          </w:tcPr>
          <w:p w:rsidR="00954BBF" w:rsidRDefault="00954BBF" w:rsidP="00397A40">
            <w:pPr>
              <w:rPr>
                <w:rFonts w:ascii="Times New Roman" w:hAnsi="Times New Roman" w:cs="Times New Roman"/>
              </w:rPr>
            </w:pPr>
            <w:r>
              <w:rPr>
                <w:rFonts w:ascii="Times New Roman" w:hAnsi="Times New Roman" w:cs="Times New Roman"/>
              </w:rPr>
              <w:t>Dominance relationships</w:t>
            </w:r>
          </w:p>
        </w:tc>
        <w:tc>
          <w:tcPr>
            <w:tcW w:w="942" w:type="pct"/>
          </w:tcPr>
          <w:p w:rsidR="00954BBF" w:rsidRPr="007531BD" w:rsidRDefault="00954BBF" w:rsidP="00397A40">
            <w:pPr>
              <w:rPr>
                <w:rFonts w:ascii="Times New Roman" w:hAnsi="Times New Roman" w:cs="Times New Roman"/>
              </w:rPr>
            </w:pPr>
            <w:r w:rsidRPr="007531BD">
              <w:rPr>
                <w:rFonts w:ascii="Times New Roman" w:hAnsi="Times New Roman" w:cs="Times New Roman"/>
              </w:rPr>
              <w:t>GRQs 4.1-4.6</w:t>
            </w:r>
          </w:p>
          <w:p w:rsidR="00954BBF" w:rsidRPr="007531BD" w:rsidRDefault="00954BBF" w:rsidP="00065CC0">
            <w:pPr>
              <w:rPr>
                <w:rFonts w:ascii="Times New Roman" w:hAnsi="Times New Roman" w:cs="Times New Roman"/>
              </w:rPr>
            </w:pPr>
            <w:r w:rsidRPr="007531BD">
              <w:rPr>
                <w:rFonts w:ascii="Times New Roman" w:hAnsi="Times New Roman" w:cs="Times New Roman"/>
              </w:rPr>
              <w:t>MG #8</w:t>
            </w:r>
          </w:p>
        </w:tc>
        <w:tc>
          <w:tcPr>
            <w:tcW w:w="2584" w:type="pct"/>
          </w:tcPr>
          <w:p w:rsidR="00954BBF" w:rsidRPr="007531BD" w:rsidRDefault="00954BBF" w:rsidP="00065CC0">
            <w:pPr>
              <w:pStyle w:val="ListParagraph"/>
              <w:numPr>
                <w:ilvl w:val="0"/>
                <w:numId w:val="2"/>
              </w:numPr>
              <w:rPr>
                <w:rFonts w:ascii="Times New Roman" w:hAnsi="Times New Roman" w:cs="Times New Roman"/>
              </w:rPr>
            </w:pPr>
            <w:r w:rsidRPr="007531BD">
              <w:rPr>
                <w:rFonts w:ascii="Times New Roman" w:hAnsi="Times New Roman" w:cs="Times New Roman"/>
              </w:rPr>
              <w:t>Predict outcomes of crosses involving traits with incompletely dominant, co-dominant, lethal, multiple, and temperature sensitive alleles</w:t>
            </w:r>
          </w:p>
          <w:p w:rsidR="00954BBF" w:rsidRPr="007531BD" w:rsidRDefault="00954BBF" w:rsidP="007531BD">
            <w:pPr>
              <w:pStyle w:val="ListParagraph"/>
              <w:numPr>
                <w:ilvl w:val="0"/>
                <w:numId w:val="2"/>
              </w:numPr>
              <w:rPr>
                <w:rFonts w:ascii="Times New Roman" w:hAnsi="Times New Roman" w:cs="Times New Roman"/>
              </w:rPr>
            </w:pPr>
            <w:r w:rsidRPr="007531BD">
              <w:rPr>
                <w:rFonts w:ascii="Times New Roman" w:hAnsi="Times New Roman" w:cs="Times New Roman"/>
              </w:rPr>
              <w:t>Describe what kinds of genetic crosses should be setup to determine if inheritance patterns follow Mendelian or extensions of Mendelian genetics</w:t>
            </w:r>
          </w:p>
        </w:tc>
      </w:tr>
      <w:tr w:rsidR="00954BBF" w:rsidTr="00954BBF">
        <w:tc>
          <w:tcPr>
            <w:tcW w:w="449" w:type="pct"/>
          </w:tcPr>
          <w:p w:rsidR="00954BBF" w:rsidRDefault="00954BBF" w:rsidP="00397A40">
            <w:pPr>
              <w:rPr>
                <w:rFonts w:ascii="Times New Roman" w:hAnsi="Times New Roman" w:cs="Times New Roman"/>
              </w:rPr>
            </w:pPr>
            <w:r>
              <w:rPr>
                <w:rFonts w:ascii="Times New Roman" w:hAnsi="Times New Roman" w:cs="Times New Roman"/>
              </w:rPr>
              <w:t>9/22 T</w:t>
            </w:r>
          </w:p>
        </w:tc>
        <w:tc>
          <w:tcPr>
            <w:tcW w:w="327" w:type="pct"/>
          </w:tcPr>
          <w:p w:rsidR="00954BBF" w:rsidRDefault="00954BBF" w:rsidP="00397A40">
            <w:pPr>
              <w:rPr>
                <w:rFonts w:ascii="Times New Roman" w:hAnsi="Times New Roman" w:cs="Times New Roman"/>
              </w:rPr>
            </w:pPr>
            <w:r>
              <w:rPr>
                <w:rFonts w:ascii="Times New Roman" w:hAnsi="Times New Roman" w:cs="Times New Roman"/>
              </w:rPr>
              <w:t>9</w:t>
            </w:r>
          </w:p>
        </w:tc>
        <w:tc>
          <w:tcPr>
            <w:tcW w:w="698" w:type="pct"/>
          </w:tcPr>
          <w:p w:rsidR="00954BBF" w:rsidRDefault="00954BBF" w:rsidP="00397A40">
            <w:pPr>
              <w:rPr>
                <w:rFonts w:ascii="Times New Roman" w:hAnsi="Times New Roman" w:cs="Times New Roman"/>
              </w:rPr>
            </w:pPr>
            <w:r>
              <w:rPr>
                <w:rFonts w:ascii="Times New Roman" w:hAnsi="Times New Roman" w:cs="Times New Roman"/>
              </w:rPr>
              <w:t>Gene Interaction</w:t>
            </w:r>
          </w:p>
        </w:tc>
        <w:tc>
          <w:tcPr>
            <w:tcW w:w="942" w:type="pct"/>
          </w:tcPr>
          <w:p w:rsidR="00954BBF" w:rsidRPr="007531BD" w:rsidRDefault="00954BBF" w:rsidP="00397A40">
            <w:pPr>
              <w:rPr>
                <w:rFonts w:ascii="Times New Roman" w:hAnsi="Times New Roman" w:cs="Times New Roman"/>
              </w:rPr>
            </w:pPr>
            <w:r w:rsidRPr="007531BD">
              <w:rPr>
                <w:rFonts w:ascii="Times New Roman" w:hAnsi="Times New Roman" w:cs="Times New Roman"/>
              </w:rPr>
              <w:t>GRQs 4.7-4.9</w:t>
            </w:r>
          </w:p>
          <w:p w:rsidR="00954BBF" w:rsidRPr="007531BD" w:rsidRDefault="00954BBF" w:rsidP="007531BD">
            <w:pPr>
              <w:rPr>
                <w:rFonts w:ascii="Times New Roman" w:hAnsi="Times New Roman" w:cs="Times New Roman"/>
              </w:rPr>
            </w:pPr>
            <w:r w:rsidRPr="007531BD">
              <w:rPr>
                <w:rFonts w:ascii="Times New Roman" w:hAnsi="Times New Roman" w:cs="Times New Roman"/>
              </w:rPr>
              <w:t>MG #9</w:t>
            </w:r>
          </w:p>
        </w:tc>
        <w:tc>
          <w:tcPr>
            <w:tcW w:w="2584" w:type="pct"/>
          </w:tcPr>
          <w:p w:rsidR="00954BBF" w:rsidRPr="007531BD" w:rsidRDefault="00954BBF" w:rsidP="007531BD">
            <w:pPr>
              <w:pStyle w:val="ListParagraph"/>
              <w:numPr>
                <w:ilvl w:val="0"/>
                <w:numId w:val="2"/>
              </w:numPr>
              <w:rPr>
                <w:rFonts w:ascii="Times New Roman" w:hAnsi="Times New Roman" w:cs="Times New Roman"/>
              </w:rPr>
            </w:pPr>
            <w:r w:rsidRPr="007531BD">
              <w:rPr>
                <w:rFonts w:ascii="Times New Roman" w:hAnsi="Times New Roman" w:cs="Times New Roman"/>
              </w:rPr>
              <w:t>Interpret the results of epistasis tests, comparing the phenotypes that result from single mutations in two different genes with the phenotype of the double mutant.</w:t>
            </w:r>
          </w:p>
          <w:p w:rsidR="00954BBF" w:rsidRPr="007531BD" w:rsidRDefault="00954BBF" w:rsidP="007531BD">
            <w:pPr>
              <w:pStyle w:val="ListParagraph"/>
              <w:numPr>
                <w:ilvl w:val="0"/>
                <w:numId w:val="2"/>
              </w:numPr>
              <w:rPr>
                <w:rFonts w:ascii="Times New Roman" w:hAnsi="Times New Roman" w:cs="Times New Roman"/>
              </w:rPr>
            </w:pPr>
            <w:r w:rsidRPr="007531BD">
              <w:rPr>
                <w:rFonts w:ascii="Times New Roman" w:hAnsi="Times New Roman" w:cs="Times New Roman"/>
              </w:rPr>
              <w:t>Determine if two mutations affect the same gene using complementation tests, and explain the requirements and the basis for interpreting results from these tests.</w:t>
            </w:r>
          </w:p>
        </w:tc>
      </w:tr>
      <w:tr w:rsidR="00954BBF" w:rsidTr="00954BBF">
        <w:tc>
          <w:tcPr>
            <w:tcW w:w="449" w:type="pct"/>
          </w:tcPr>
          <w:p w:rsidR="00954BBF" w:rsidRDefault="00954BBF" w:rsidP="00397A40">
            <w:pPr>
              <w:rPr>
                <w:rFonts w:ascii="Times New Roman" w:hAnsi="Times New Roman" w:cs="Times New Roman"/>
              </w:rPr>
            </w:pPr>
            <w:r>
              <w:rPr>
                <w:rFonts w:ascii="Times New Roman" w:hAnsi="Times New Roman" w:cs="Times New Roman"/>
              </w:rPr>
              <w:t>9/24 R</w:t>
            </w:r>
          </w:p>
        </w:tc>
        <w:tc>
          <w:tcPr>
            <w:tcW w:w="327" w:type="pct"/>
          </w:tcPr>
          <w:p w:rsidR="00954BBF" w:rsidRDefault="00954BBF" w:rsidP="00397A40">
            <w:pPr>
              <w:rPr>
                <w:rFonts w:ascii="Times New Roman" w:hAnsi="Times New Roman" w:cs="Times New Roman"/>
              </w:rPr>
            </w:pPr>
            <w:r>
              <w:rPr>
                <w:rFonts w:ascii="Times New Roman" w:hAnsi="Times New Roman" w:cs="Times New Roman"/>
              </w:rPr>
              <w:t>10</w:t>
            </w:r>
          </w:p>
        </w:tc>
        <w:tc>
          <w:tcPr>
            <w:tcW w:w="698" w:type="pct"/>
          </w:tcPr>
          <w:p w:rsidR="00954BBF" w:rsidRDefault="00954BBF" w:rsidP="00397A40">
            <w:pPr>
              <w:rPr>
                <w:rFonts w:ascii="Times New Roman" w:hAnsi="Times New Roman" w:cs="Times New Roman"/>
              </w:rPr>
            </w:pPr>
            <w:r>
              <w:rPr>
                <w:rFonts w:ascii="Times New Roman" w:hAnsi="Times New Roman" w:cs="Times New Roman"/>
              </w:rPr>
              <w:t>Genetic Linkage</w:t>
            </w:r>
          </w:p>
        </w:tc>
        <w:tc>
          <w:tcPr>
            <w:tcW w:w="942" w:type="pct"/>
          </w:tcPr>
          <w:p w:rsidR="00954BBF" w:rsidRPr="0056260E" w:rsidRDefault="00954BBF" w:rsidP="00397A40">
            <w:pPr>
              <w:rPr>
                <w:rFonts w:ascii="Times New Roman" w:hAnsi="Times New Roman" w:cs="Times New Roman"/>
              </w:rPr>
            </w:pPr>
            <w:r w:rsidRPr="0056260E">
              <w:rPr>
                <w:rFonts w:ascii="Times New Roman" w:hAnsi="Times New Roman" w:cs="Times New Roman"/>
              </w:rPr>
              <w:t>GRQs 5.1-5.2</w:t>
            </w:r>
          </w:p>
          <w:p w:rsidR="00954BBF" w:rsidRPr="00F92633" w:rsidRDefault="00954BBF" w:rsidP="00397A40">
            <w:pPr>
              <w:rPr>
                <w:rFonts w:ascii="Times New Roman" w:hAnsi="Times New Roman" w:cs="Times New Roman"/>
                <w:highlight w:val="yellow"/>
              </w:rPr>
            </w:pPr>
            <w:r w:rsidRPr="0056260E">
              <w:rPr>
                <w:rFonts w:ascii="Times New Roman" w:hAnsi="Times New Roman" w:cs="Times New Roman"/>
              </w:rPr>
              <w:t>MG #10</w:t>
            </w:r>
          </w:p>
        </w:tc>
        <w:tc>
          <w:tcPr>
            <w:tcW w:w="2584" w:type="pct"/>
          </w:tcPr>
          <w:p w:rsidR="00954BBF" w:rsidRDefault="00954BBF" w:rsidP="007531BD">
            <w:pPr>
              <w:pStyle w:val="ListParagraph"/>
              <w:numPr>
                <w:ilvl w:val="0"/>
                <w:numId w:val="2"/>
              </w:numPr>
              <w:rPr>
                <w:rFonts w:ascii="Times New Roman" w:hAnsi="Times New Roman" w:cs="Times New Roman"/>
              </w:rPr>
            </w:pPr>
            <w:r>
              <w:rPr>
                <w:rFonts w:ascii="Times New Roman" w:hAnsi="Times New Roman" w:cs="Times New Roman"/>
              </w:rPr>
              <w:t>Determine gene linkage and genetic map distances from the frequencies of progeny with recombinant phenotypes from genetic crosses.</w:t>
            </w:r>
          </w:p>
          <w:p w:rsidR="00954BBF" w:rsidRDefault="00954BBF" w:rsidP="007531BD">
            <w:pPr>
              <w:pStyle w:val="ListParagraph"/>
              <w:numPr>
                <w:ilvl w:val="0"/>
                <w:numId w:val="2"/>
              </w:numPr>
              <w:rPr>
                <w:rFonts w:ascii="Times New Roman" w:hAnsi="Times New Roman" w:cs="Times New Roman"/>
              </w:rPr>
            </w:pPr>
            <w:r>
              <w:rPr>
                <w:rFonts w:ascii="Times New Roman" w:hAnsi="Times New Roman" w:cs="Times New Roman"/>
              </w:rPr>
              <w:lastRenderedPageBreak/>
              <w:t>Calculate the genotype/phenotype frequencies when given map distances between two genes</w:t>
            </w:r>
          </w:p>
          <w:p w:rsidR="00954BBF" w:rsidRPr="0056260E" w:rsidRDefault="00954BBF" w:rsidP="007531BD">
            <w:pPr>
              <w:pStyle w:val="ListParagraph"/>
              <w:numPr>
                <w:ilvl w:val="0"/>
                <w:numId w:val="2"/>
              </w:numPr>
              <w:rPr>
                <w:rFonts w:ascii="Times New Roman" w:hAnsi="Times New Roman" w:cs="Times New Roman"/>
              </w:rPr>
            </w:pPr>
            <w:r>
              <w:rPr>
                <w:rFonts w:ascii="Times New Roman" w:hAnsi="Times New Roman" w:cs="Times New Roman"/>
              </w:rPr>
              <w:t>Design an experiment to calculate the map distance between two genes</w:t>
            </w:r>
          </w:p>
        </w:tc>
      </w:tr>
      <w:tr w:rsidR="00954BBF" w:rsidTr="00954BBF">
        <w:tc>
          <w:tcPr>
            <w:tcW w:w="449" w:type="pct"/>
          </w:tcPr>
          <w:p w:rsidR="00954BBF" w:rsidRDefault="00954BBF" w:rsidP="00397A40">
            <w:pPr>
              <w:rPr>
                <w:rFonts w:ascii="Times New Roman" w:hAnsi="Times New Roman" w:cs="Times New Roman"/>
              </w:rPr>
            </w:pPr>
            <w:r>
              <w:rPr>
                <w:rFonts w:ascii="Times New Roman" w:hAnsi="Times New Roman" w:cs="Times New Roman"/>
              </w:rPr>
              <w:lastRenderedPageBreak/>
              <w:t>9/29 T</w:t>
            </w:r>
          </w:p>
        </w:tc>
        <w:tc>
          <w:tcPr>
            <w:tcW w:w="327" w:type="pct"/>
          </w:tcPr>
          <w:p w:rsidR="00954BBF" w:rsidRDefault="00954BBF" w:rsidP="00397A40">
            <w:pPr>
              <w:rPr>
                <w:rFonts w:ascii="Times New Roman" w:hAnsi="Times New Roman" w:cs="Times New Roman"/>
              </w:rPr>
            </w:pPr>
            <w:r>
              <w:rPr>
                <w:rFonts w:ascii="Times New Roman" w:hAnsi="Times New Roman" w:cs="Times New Roman"/>
              </w:rPr>
              <w:t>11</w:t>
            </w:r>
          </w:p>
        </w:tc>
        <w:tc>
          <w:tcPr>
            <w:tcW w:w="698" w:type="pct"/>
          </w:tcPr>
          <w:p w:rsidR="00954BBF" w:rsidRDefault="00954BBF" w:rsidP="00397A40">
            <w:pPr>
              <w:rPr>
                <w:rFonts w:ascii="Times New Roman" w:hAnsi="Times New Roman" w:cs="Times New Roman"/>
              </w:rPr>
            </w:pPr>
            <w:r>
              <w:rPr>
                <w:rFonts w:ascii="Times New Roman" w:hAnsi="Times New Roman" w:cs="Times New Roman"/>
              </w:rPr>
              <w:t>DNA Structure</w:t>
            </w:r>
          </w:p>
        </w:tc>
        <w:tc>
          <w:tcPr>
            <w:tcW w:w="942" w:type="pct"/>
          </w:tcPr>
          <w:p w:rsidR="00954BBF" w:rsidRDefault="00954BBF" w:rsidP="00397A40">
            <w:pPr>
              <w:rPr>
                <w:rFonts w:ascii="Times New Roman" w:hAnsi="Times New Roman" w:cs="Times New Roman"/>
              </w:rPr>
            </w:pPr>
            <w:r>
              <w:rPr>
                <w:rFonts w:ascii="Times New Roman" w:hAnsi="Times New Roman" w:cs="Times New Roman"/>
              </w:rPr>
              <w:t xml:space="preserve">GRQs 10.1, 10.3, 10.6, 10.7, </w:t>
            </w:r>
          </w:p>
          <w:p w:rsidR="00954BBF" w:rsidRDefault="00954BBF" w:rsidP="008C4745">
            <w:pPr>
              <w:rPr>
                <w:rFonts w:ascii="Times New Roman" w:hAnsi="Times New Roman" w:cs="Times New Roman"/>
              </w:rPr>
            </w:pPr>
            <w:r>
              <w:rPr>
                <w:rFonts w:ascii="Times New Roman" w:hAnsi="Times New Roman" w:cs="Times New Roman"/>
              </w:rPr>
              <w:t>MG #11</w:t>
            </w:r>
          </w:p>
        </w:tc>
        <w:tc>
          <w:tcPr>
            <w:tcW w:w="2584" w:type="pct"/>
          </w:tcPr>
          <w:p w:rsidR="00954BBF" w:rsidRDefault="00954BBF" w:rsidP="00397A40">
            <w:pPr>
              <w:pStyle w:val="ListParagraph"/>
              <w:numPr>
                <w:ilvl w:val="0"/>
                <w:numId w:val="2"/>
              </w:numPr>
              <w:rPr>
                <w:rFonts w:ascii="Times New Roman" w:hAnsi="Times New Roman" w:cs="Times New Roman"/>
              </w:rPr>
            </w:pPr>
            <w:r>
              <w:rPr>
                <w:rFonts w:ascii="Times New Roman" w:hAnsi="Times New Roman" w:cs="Times New Roman"/>
              </w:rPr>
              <w:t>Describe the historical experiments and the methodology used to conclude that DNA was the genetic material</w:t>
            </w:r>
          </w:p>
          <w:p w:rsidR="00954BBF" w:rsidRDefault="00954BBF" w:rsidP="00206C38">
            <w:pPr>
              <w:pStyle w:val="ListParagraph"/>
              <w:numPr>
                <w:ilvl w:val="0"/>
                <w:numId w:val="2"/>
              </w:numPr>
              <w:rPr>
                <w:rFonts w:ascii="Times New Roman" w:hAnsi="Times New Roman" w:cs="Times New Roman"/>
              </w:rPr>
            </w:pPr>
            <w:r w:rsidRPr="00206C38">
              <w:rPr>
                <w:rFonts w:ascii="Times New Roman" w:hAnsi="Times New Roman" w:cs="Times New Roman"/>
              </w:rPr>
              <w:t>Name the chemical components of DNA</w:t>
            </w:r>
          </w:p>
          <w:p w:rsidR="00954BBF" w:rsidRDefault="00954BBF" w:rsidP="00206C38">
            <w:pPr>
              <w:pStyle w:val="ListParagraph"/>
              <w:numPr>
                <w:ilvl w:val="0"/>
                <w:numId w:val="2"/>
              </w:numPr>
              <w:rPr>
                <w:rFonts w:ascii="Times New Roman" w:hAnsi="Times New Roman" w:cs="Times New Roman"/>
              </w:rPr>
            </w:pPr>
            <w:r>
              <w:rPr>
                <w:rFonts w:ascii="Times New Roman" w:hAnsi="Times New Roman" w:cs="Times New Roman"/>
              </w:rPr>
              <w:t>Draw the structure of DNA</w:t>
            </w:r>
          </w:p>
          <w:p w:rsidR="00954BBF" w:rsidRPr="00B87C1B" w:rsidRDefault="00954BBF" w:rsidP="00B87C1B">
            <w:pPr>
              <w:pStyle w:val="ListParagraph"/>
              <w:numPr>
                <w:ilvl w:val="0"/>
                <w:numId w:val="2"/>
              </w:numPr>
              <w:rPr>
                <w:rFonts w:ascii="Times New Roman" w:hAnsi="Times New Roman" w:cs="Times New Roman"/>
              </w:rPr>
            </w:pPr>
            <w:r>
              <w:rPr>
                <w:rFonts w:ascii="Times New Roman" w:hAnsi="Times New Roman" w:cs="Times New Roman"/>
              </w:rPr>
              <w:t>Describe how DNA is purified and explain what the reagents do chemically to DNA</w:t>
            </w:r>
          </w:p>
        </w:tc>
      </w:tr>
      <w:tr w:rsidR="00954BBF" w:rsidTr="00954BBF">
        <w:trPr>
          <w:trHeight w:val="863"/>
        </w:trPr>
        <w:tc>
          <w:tcPr>
            <w:tcW w:w="449" w:type="pct"/>
          </w:tcPr>
          <w:p w:rsidR="00954BBF" w:rsidRDefault="00954BBF" w:rsidP="00397A40">
            <w:pPr>
              <w:rPr>
                <w:rFonts w:ascii="Times New Roman" w:hAnsi="Times New Roman" w:cs="Times New Roman"/>
              </w:rPr>
            </w:pPr>
            <w:r>
              <w:rPr>
                <w:rFonts w:ascii="Times New Roman" w:hAnsi="Times New Roman" w:cs="Times New Roman"/>
              </w:rPr>
              <w:t>10/1 R</w:t>
            </w:r>
          </w:p>
        </w:tc>
        <w:tc>
          <w:tcPr>
            <w:tcW w:w="327" w:type="pct"/>
          </w:tcPr>
          <w:p w:rsidR="00954BBF" w:rsidRDefault="00954BBF" w:rsidP="00397A40">
            <w:pPr>
              <w:rPr>
                <w:rFonts w:ascii="Times New Roman" w:hAnsi="Times New Roman" w:cs="Times New Roman"/>
              </w:rPr>
            </w:pPr>
            <w:r>
              <w:rPr>
                <w:rFonts w:ascii="Times New Roman" w:hAnsi="Times New Roman" w:cs="Times New Roman"/>
              </w:rPr>
              <w:t>12</w:t>
            </w:r>
          </w:p>
        </w:tc>
        <w:tc>
          <w:tcPr>
            <w:tcW w:w="698" w:type="pct"/>
          </w:tcPr>
          <w:p w:rsidR="00954BBF" w:rsidRDefault="00954BBF" w:rsidP="00397A40">
            <w:pPr>
              <w:rPr>
                <w:rFonts w:ascii="Times New Roman" w:hAnsi="Times New Roman" w:cs="Times New Roman"/>
              </w:rPr>
            </w:pPr>
            <w:r>
              <w:rPr>
                <w:rFonts w:ascii="Times New Roman" w:hAnsi="Times New Roman" w:cs="Times New Roman"/>
              </w:rPr>
              <w:t>DNA Replication</w:t>
            </w:r>
          </w:p>
        </w:tc>
        <w:tc>
          <w:tcPr>
            <w:tcW w:w="942" w:type="pct"/>
          </w:tcPr>
          <w:p w:rsidR="00954BBF" w:rsidRDefault="00954BBF" w:rsidP="00397A40">
            <w:pPr>
              <w:rPr>
                <w:rFonts w:ascii="Times New Roman" w:hAnsi="Times New Roman" w:cs="Times New Roman"/>
              </w:rPr>
            </w:pPr>
            <w:r>
              <w:rPr>
                <w:rFonts w:ascii="Times New Roman" w:hAnsi="Times New Roman" w:cs="Times New Roman"/>
              </w:rPr>
              <w:t>GRQs 11.1, 11.2, 11.3, 11.4, 11.7</w:t>
            </w:r>
          </w:p>
          <w:p w:rsidR="00954BBF" w:rsidRDefault="00954BBF" w:rsidP="008C4745">
            <w:pPr>
              <w:rPr>
                <w:rFonts w:ascii="Times New Roman" w:hAnsi="Times New Roman" w:cs="Times New Roman"/>
              </w:rPr>
            </w:pPr>
            <w:r>
              <w:rPr>
                <w:rFonts w:ascii="Times New Roman" w:hAnsi="Times New Roman" w:cs="Times New Roman"/>
              </w:rPr>
              <w:t>MG #12</w:t>
            </w:r>
          </w:p>
        </w:tc>
        <w:tc>
          <w:tcPr>
            <w:tcW w:w="2584" w:type="pct"/>
          </w:tcPr>
          <w:p w:rsidR="00954BBF" w:rsidRDefault="00954BBF" w:rsidP="00B87C1B">
            <w:pPr>
              <w:pStyle w:val="ListParagraph"/>
              <w:numPr>
                <w:ilvl w:val="0"/>
                <w:numId w:val="2"/>
              </w:numPr>
              <w:rPr>
                <w:rFonts w:ascii="Times New Roman" w:hAnsi="Times New Roman" w:cs="Times New Roman"/>
              </w:rPr>
            </w:pPr>
            <w:r>
              <w:rPr>
                <w:rFonts w:ascii="Times New Roman" w:hAnsi="Times New Roman" w:cs="Times New Roman"/>
              </w:rPr>
              <w:t>Describe the differences between conservative, semiconservative and dispersive replication models</w:t>
            </w:r>
          </w:p>
          <w:p w:rsidR="00954BBF" w:rsidRDefault="00954BBF" w:rsidP="00B87C1B">
            <w:pPr>
              <w:pStyle w:val="ListParagraph"/>
              <w:numPr>
                <w:ilvl w:val="0"/>
                <w:numId w:val="2"/>
              </w:numPr>
              <w:rPr>
                <w:rFonts w:ascii="Times New Roman" w:hAnsi="Times New Roman" w:cs="Times New Roman"/>
              </w:rPr>
            </w:pPr>
            <w:r>
              <w:rPr>
                <w:rFonts w:ascii="Times New Roman" w:hAnsi="Times New Roman" w:cs="Times New Roman"/>
              </w:rPr>
              <w:t>Explain and draw how the Messelson &amp; Stahl experiments supported only the semiconservative replication model</w:t>
            </w:r>
          </w:p>
          <w:p w:rsidR="00954BBF" w:rsidRDefault="00954BBF" w:rsidP="003E762F">
            <w:pPr>
              <w:pStyle w:val="ListParagraph"/>
              <w:numPr>
                <w:ilvl w:val="0"/>
                <w:numId w:val="2"/>
              </w:numPr>
              <w:rPr>
                <w:rFonts w:ascii="Times New Roman" w:hAnsi="Times New Roman" w:cs="Times New Roman"/>
              </w:rPr>
            </w:pPr>
            <w:r>
              <w:rPr>
                <w:rFonts w:ascii="Times New Roman" w:hAnsi="Times New Roman" w:cs="Times New Roman"/>
              </w:rPr>
              <w:t>Explain why the ends of chromosomes shorten with each round of replication and how telomerase prevents this</w:t>
            </w:r>
          </w:p>
          <w:p w:rsidR="00954BBF" w:rsidRPr="008E3E94" w:rsidRDefault="00954BBF" w:rsidP="00F92633">
            <w:pPr>
              <w:pStyle w:val="ListParagraph"/>
              <w:numPr>
                <w:ilvl w:val="0"/>
                <w:numId w:val="2"/>
              </w:numPr>
              <w:rPr>
                <w:rFonts w:ascii="Times New Roman" w:hAnsi="Times New Roman" w:cs="Times New Roman"/>
              </w:rPr>
            </w:pPr>
            <w:r>
              <w:rPr>
                <w:rFonts w:ascii="Times New Roman" w:hAnsi="Times New Roman" w:cs="Times New Roman"/>
              </w:rPr>
              <w:t>Distinguish between cancer cells, germ cells, and somatic cells in their telomerase activity</w:t>
            </w:r>
          </w:p>
        </w:tc>
      </w:tr>
      <w:tr w:rsidR="00954BBF" w:rsidTr="00954BBF">
        <w:tc>
          <w:tcPr>
            <w:tcW w:w="449" w:type="pct"/>
          </w:tcPr>
          <w:p w:rsidR="00954BBF" w:rsidRDefault="00954BBF" w:rsidP="00397A40">
            <w:pPr>
              <w:rPr>
                <w:rFonts w:ascii="Times New Roman" w:hAnsi="Times New Roman" w:cs="Times New Roman"/>
              </w:rPr>
            </w:pPr>
            <w:r>
              <w:rPr>
                <w:rFonts w:ascii="Times New Roman" w:hAnsi="Times New Roman" w:cs="Times New Roman"/>
              </w:rPr>
              <w:t>10/6 T</w:t>
            </w:r>
          </w:p>
        </w:tc>
        <w:tc>
          <w:tcPr>
            <w:tcW w:w="327" w:type="pct"/>
          </w:tcPr>
          <w:p w:rsidR="00954BBF" w:rsidRDefault="00954BBF" w:rsidP="00397A40">
            <w:pPr>
              <w:rPr>
                <w:rFonts w:ascii="Times New Roman" w:hAnsi="Times New Roman" w:cs="Times New Roman"/>
              </w:rPr>
            </w:pPr>
            <w:r>
              <w:rPr>
                <w:rFonts w:ascii="Times New Roman" w:hAnsi="Times New Roman" w:cs="Times New Roman"/>
              </w:rPr>
              <w:t>13</w:t>
            </w:r>
          </w:p>
        </w:tc>
        <w:tc>
          <w:tcPr>
            <w:tcW w:w="698" w:type="pct"/>
          </w:tcPr>
          <w:p w:rsidR="00954BBF" w:rsidRDefault="00954BBF" w:rsidP="00397A40">
            <w:pPr>
              <w:rPr>
                <w:rFonts w:ascii="Times New Roman" w:hAnsi="Times New Roman" w:cs="Times New Roman"/>
              </w:rPr>
            </w:pPr>
            <w:r>
              <w:rPr>
                <w:rFonts w:ascii="Times New Roman" w:hAnsi="Times New Roman" w:cs="Times New Roman"/>
              </w:rPr>
              <w:t>Transcription</w:t>
            </w:r>
          </w:p>
        </w:tc>
        <w:tc>
          <w:tcPr>
            <w:tcW w:w="942" w:type="pct"/>
          </w:tcPr>
          <w:p w:rsidR="00954BBF" w:rsidRDefault="00954BBF" w:rsidP="00397A40">
            <w:pPr>
              <w:rPr>
                <w:rFonts w:ascii="Times New Roman" w:hAnsi="Times New Roman" w:cs="Times New Roman"/>
              </w:rPr>
            </w:pPr>
            <w:r>
              <w:rPr>
                <w:rFonts w:ascii="Times New Roman" w:hAnsi="Times New Roman" w:cs="Times New Roman"/>
              </w:rPr>
              <w:t>GRQs 10.9, 13.9, 13.10, 13.11, 17.3, 13.12, 17.7</w:t>
            </w:r>
          </w:p>
          <w:p w:rsidR="00954BBF" w:rsidRDefault="00954BBF" w:rsidP="00397A40">
            <w:pPr>
              <w:rPr>
                <w:rFonts w:ascii="Times New Roman" w:hAnsi="Times New Roman" w:cs="Times New Roman"/>
              </w:rPr>
            </w:pPr>
            <w:r>
              <w:rPr>
                <w:rFonts w:ascii="Times New Roman" w:hAnsi="Times New Roman" w:cs="Times New Roman"/>
              </w:rPr>
              <w:t>MG #13</w:t>
            </w:r>
          </w:p>
        </w:tc>
        <w:tc>
          <w:tcPr>
            <w:tcW w:w="2584" w:type="pct"/>
          </w:tcPr>
          <w:p w:rsidR="00954BBF" w:rsidRDefault="00954BBF" w:rsidP="003E762F">
            <w:pPr>
              <w:pStyle w:val="ListParagraph"/>
              <w:numPr>
                <w:ilvl w:val="0"/>
                <w:numId w:val="2"/>
              </w:numPr>
              <w:rPr>
                <w:rFonts w:ascii="Times New Roman" w:hAnsi="Times New Roman" w:cs="Times New Roman"/>
              </w:rPr>
            </w:pPr>
            <w:r>
              <w:rPr>
                <w:rFonts w:ascii="Times New Roman" w:hAnsi="Times New Roman" w:cs="Times New Roman"/>
              </w:rPr>
              <w:t>List and describe the function of the different kinds of RNA in cells.</w:t>
            </w:r>
          </w:p>
          <w:p w:rsidR="00954BBF" w:rsidRDefault="00954BBF" w:rsidP="003E762F">
            <w:pPr>
              <w:pStyle w:val="ListParagraph"/>
              <w:numPr>
                <w:ilvl w:val="0"/>
                <w:numId w:val="2"/>
              </w:numPr>
              <w:rPr>
                <w:rFonts w:ascii="Times New Roman" w:hAnsi="Times New Roman" w:cs="Times New Roman"/>
              </w:rPr>
            </w:pPr>
            <w:r>
              <w:rPr>
                <w:rFonts w:ascii="Times New Roman" w:hAnsi="Times New Roman" w:cs="Times New Roman"/>
              </w:rPr>
              <w:t>Decide which of the two strands of DNA serve as a template strand for a particular gene when given the direction of synthesis.</w:t>
            </w:r>
          </w:p>
          <w:p w:rsidR="00954BBF" w:rsidRDefault="00954BBF" w:rsidP="003E762F">
            <w:pPr>
              <w:pStyle w:val="ListParagraph"/>
              <w:numPr>
                <w:ilvl w:val="0"/>
                <w:numId w:val="2"/>
              </w:numPr>
              <w:rPr>
                <w:rFonts w:ascii="Times New Roman" w:hAnsi="Times New Roman" w:cs="Times New Roman"/>
              </w:rPr>
            </w:pPr>
            <w:r>
              <w:rPr>
                <w:rFonts w:ascii="Times New Roman" w:hAnsi="Times New Roman" w:cs="Times New Roman"/>
              </w:rPr>
              <w:t>Explain how RNA polymerase recognizes a gene and knows when to initiate transcription.</w:t>
            </w:r>
          </w:p>
          <w:p w:rsidR="00954BBF" w:rsidRDefault="00954BBF" w:rsidP="003E762F">
            <w:pPr>
              <w:pStyle w:val="ListParagraph"/>
              <w:numPr>
                <w:ilvl w:val="0"/>
                <w:numId w:val="2"/>
              </w:numPr>
              <w:rPr>
                <w:rFonts w:ascii="Times New Roman" w:hAnsi="Times New Roman" w:cs="Times New Roman"/>
              </w:rPr>
            </w:pPr>
            <w:r>
              <w:rPr>
                <w:rFonts w:ascii="Times New Roman" w:hAnsi="Times New Roman" w:cs="Times New Roman"/>
              </w:rPr>
              <w:t>Design an experiment that allows you to identify different cis-acting regulatory sequences.</w:t>
            </w:r>
          </w:p>
          <w:p w:rsidR="00954BBF" w:rsidRPr="00B87C1B" w:rsidRDefault="00954BBF" w:rsidP="003E762F">
            <w:pPr>
              <w:pStyle w:val="ListParagraph"/>
              <w:numPr>
                <w:ilvl w:val="0"/>
                <w:numId w:val="2"/>
              </w:numPr>
              <w:rPr>
                <w:rFonts w:ascii="Times New Roman" w:hAnsi="Times New Roman" w:cs="Times New Roman"/>
              </w:rPr>
            </w:pPr>
            <w:r w:rsidRPr="00B87C1B">
              <w:rPr>
                <w:rFonts w:ascii="Times New Roman" w:hAnsi="Times New Roman" w:cs="Times New Roman"/>
              </w:rPr>
              <w:t>Explain how a single mRNA can encode multiple proteins</w:t>
            </w:r>
          </w:p>
        </w:tc>
      </w:tr>
      <w:tr w:rsidR="00954BBF" w:rsidTr="005F0189">
        <w:tc>
          <w:tcPr>
            <w:tcW w:w="449" w:type="pct"/>
            <w:shd w:val="clear" w:color="auto" w:fill="FFD966" w:themeFill="accent4" w:themeFillTint="99"/>
          </w:tcPr>
          <w:p w:rsidR="00954BBF" w:rsidRDefault="00954BBF" w:rsidP="00397A40">
            <w:pPr>
              <w:rPr>
                <w:rFonts w:ascii="Times New Roman" w:hAnsi="Times New Roman" w:cs="Times New Roman"/>
              </w:rPr>
            </w:pPr>
            <w:r>
              <w:rPr>
                <w:rFonts w:ascii="Times New Roman" w:hAnsi="Times New Roman" w:cs="Times New Roman"/>
              </w:rPr>
              <w:t>10/8 R</w:t>
            </w:r>
          </w:p>
        </w:tc>
        <w:tc>
          <w:tcPr>
            <w:tcW w:w="4551" w:type="pct"/>
            <w:gridSpan w:val="4"/>
            <w:shd w:val="clear" w:color="auto" w:fill="FFD966" w:themeFill="accent4" w:themeFillTint="99"/>
          </w:tcPr>
          <w:p w:rsidR="00954BBF" w:rsidRDefault="00954BBF" w:rsidP="00397A40">
            <w:pPr>
              <w:jc w:val="center"/>
              <w:rPr>
                <w:rFonts w:ascii="Times New Roman" w:hAnsi="Times New Roman" w:cs="Times New Roman"/>
              </w:rPr>
            </w:pPr>
            <w:r>
              <w:rPr>
                <w:rFonts w:ascii="Times New Roman" w:hAnsi="Times New Roman" w:cs="Times New Roman"/>
              </w:rPr>
              <w:t>EXAM 2 Classes 8 – 13</w:t>
            </w:r>
          </w:p>
        </w:tc>
      </w:tr>
      <w:tr w:rsidR="00954BBF" w:rsidTr="00954BBF">
        <w:tc>
          <w:tcPr>
            <w:tcW w:w="449" w:type="pct"/>
          </w:tcPr>
          <w:p w:rsidR="00954BBF" w:rsidRDefault="00954BBF" w:rsidP="00F92633">
            <w:pPr>
              <w:rPr>
                <w:rFonts w:ascii="Times New Roman" w:hAnsi="Times New Roman" w:cs="Times New Roman"/>
              </w:rPr>
            </w:pPr>
            <w:r>
              <w:rPr>
                <w:rFonts w:ascii="Times New Roman" w:hAnsi="Times New Roman" w:cs="Times New Roman"/>
              </w:rPr>
              <w:t>10/13 T</w:t>
            </w:r>
          </w:p>
        </w:tc>
        <w:tc>
          <w:tcPr>
            <w:tcW w:w="327" w:type="pct"/>
          </w:tcPr>
          <w:p w:rsidR="00954BBF" w:rsidRDefault="00954BBF" w:rsidP="00F92633">
            <w:pPr>
              <w:rPr>
                <w:rFonts w:ascii="Times New Roman" w:hAnsi="Times New Roman" w:cs="Times New Roman"/>
              </w:rPr>
            </w:pPr>
            <w:r>
              <w:rPr>
                <w:rFonts w:ascii="Times New Roman" w:hAnsi="Times New Roman" w:cs="Times New Roman"/>
              </w:rPr>
              <w:t>14</w:t>
            </w:r>
          </w:p>
        </w:tc>
        <w:tc>
          <w:tcPr>
            <w:tcW w:w="698" w:type="pct"/>
          </w:tcPr>
          <w:p w:rsidR="00954BBF" w:rsidRDefault="00954BBF" w:rsidP="00F92633">
            <w:pPr>
              <w:rPr>
                <w:rFonts w:ascii="Times New Roman" w:hAnsi="Times New Roman" w:cs="Times New Roman"/>
              </w:rPr>
            </w:pPr>
            <w:r>
              <w:rPr>
                <w:rFonts w:ascii="Times New Roman" w:hAnsi="Times New Roman" w:cs="Times New Roman"/>
              </w:rPr>
              <w:t>Translation</w:t>
            </w:r>
          </w:p>
        </w:tc>
        <w:tc>
          <w:tcPr>
            <w:tcW w:w="942" w:type="pct"/>
          </w:tcPr>
          <w:p w:rsidR="00954BBF" w:rsidRDefault="00954BBF" w:rsidP="00F92633">
            <w:pPr>
              <w:rPr>
                <w:rFonts w:ascii="Times New Roman" w:hAnsi="Times New Roman" w:cs="Times New Roman"/>
              </w:rPr>
            </w:pPr>
            <w:r>
              <w:rPr>
                <w:rFonts w:ascii="Times New Roman" w:hAnsi="Times New Roman" w:cs="Times New Roman"/>
              </w:rPr>
              <w:t>GRQs 14.1, 14.2, 14.4, 13.10, 13.2, 13.3, 14.10</w:t>
            </w:r>
          </w:p>
          <w:p w:rsidR="00954BBF" w:rsidRDefault="00954BBF" w:rsidP="00F92633">
            <w:pPr>
              <w:rPr>
                <w:rFonts w:ascii="Times New Roman" w:hAnsi="Times New Roman" w:cs="Times New Roman"/>
              </w:rPr>
            </w:pPr>
            <w:r>
              <w:rPr>
                <w:rFonts w:ascii="Times New Roman" w:hAnsi="Times New Roman" w:cs="Times New Roman"/>
              </w:rPr>
              <w:t>MG #14</w:t>
            </w:r>
          </w:p>
        </w:tc>
        <w:tc>
          <w:tcPr>
            <w:tcW w:w="2584" w:type="pct"/>
          </w:tcPr>
          <w:p w:rsidR="00954BBF" w:rsidRDefault="00954BBF" w:rsidP="003E762F">
            <w:pPr>
              <w:pStyle w:val="ListParagraph"/>
              <w:numPr>
                <w:ilvl w:val="0"/>
                <w:numId w:val="2"/>
              </w:numPr>
              <w:rPr>
                <w:rFonts w:ascii="Times New Roman" w:hAnsi="Times New Roman" w:cs="Times New Roman"/>
              </w:rPr>
            </w:pPr>
            <w:r>
              <w:rPr>
                <w:rFonts w:ascii="Times New Roman" w:hAnsi="Times New Roman" w:cs="Times New Roman"/>
              </w:rPr>
              <w:t>Construct a story board that illustrates the three main steps of translation.</w:t>
            </w:r>
          </w:p>
          <w:p w:rsidR="00954BBF" w:rsidRDefault="00954BBF" w:rsidP="003E762F">
            <w:pPr>
              <w:pStyle w:val="ListParagraph"/>
              <w:numPr>
                <w:ilvl w:val="0"/>
                <w:numId w:val="2"/>
              </w:numPr>
              <w:rPr>
                <w:rFonts w:ascii="Times New Roman" w:hAnsi="Times New Roman" w:cs="Times New Roman"/>
              </w:rPr>
            </w:pPr>
            <w:r>
              <w:rPr>
                <w:rFonts w:ascii="Times New Roman" w:hAnsi="Times New Roman" w:cs="Times New Roman"/>
              </w:rPr>
              <w:t>Determine the minimal number of tRNAs needed to recognize a given amino acid sequence.</w:t>
            </w:r>
          </w:p>
          <w:p w:rsidR="00954BBF" w:rsidRDefault="00954BBF" w:rsidP="003E762F">
            <w:pPr>
              <w:pStyle w:val="ListParagraph"/>
              <w:numPr>
                <w:ilvl w:val="0"/>
                <w:numId w:val="2"/>
              </w:numPr>
              <w:rPr>
                <w:rFonts w:ascii="Times New Roman" w:hAnsi="Times New Roman" w:cs="Times New Roman"/>
              </w:rPr>
            </w:pPr>
            <w:r>
              <w:rPr>
                <w:rFonts w:ascii="Times New Roman" w:hAnsi="Times New Roman" w:cs="Times New Roman"/>
              </w:rPr>
              <w:t>Locate an open reading frame.</w:t>
            </w:r>
          </w:p>
          <w:p w:rsidR="00954BBF" w:rsidRDefault="00954BBF" w:rsidP="003E762F">
            <w:pPr>
              <w:pStyle w:val="ListParagraph"/>
              <w:numPr>
                <w:ilvl w:val="0"/>
                <w:numId w:val="2"/>
              </w:numPr>
              <w:rPr>
                <w:rFonts w:ascii="Times New Roman" w:hAnsi="Times New Roman" w:cs="Times New Roman"/>
              </w:rPr>
            </w:pPr>
            <w:r w:rsidRPr="008E3E94">
              <w:rPr>
                <w:rFonts w:ascii="Times New Roman" w:hAnsi="Times New Roman" w:cs="Times New Roman"/>
              </w:rPr>
              <w:t>Translate an mRNA sequence into a protein</w:t>
            </w:r>
          </w:p>
          <w:p w:rsidR="00954BBF" w:rsidRPr="008E3E94" w:rsidRDefault="00954BBF" w:rsidP="003E762F">
            <w:pPr>
              <w:pStyle w:val="ListParagraph"/>
              <w:numPr>
                <w:ilvl w:val="0"/>
                <w:numId w:val="2"/>
              </w:numPr>
              <w:rPr>
                <w:rFonts w:ascii="Times New Roman" w:hAnsi="Times New Roman" w:cs="Times New Roman"/>
              </w:rPr>
            </w:pPr>
            <w:r>
              <w:rPr>
                <w:rFonts w:ascii="Times New Roman" w:hAnsi="Times New Roman" w:cs="Times New Roman"/>
              </w:rPr>
              <w:t xml:space="preserve">Diagram a typical eukaryotic gene and indicate the locations of (i) regions that are genic but not coding, (ii) regions that are transcribed </w:t>
            </w:r>
            <w:r>
              <w:rPr>
                <w:rFonts w:ascii="Times New Roman" w:hAnsi="Times New Roman" w:cs="Times New Roman"/>
              </w:rPr>
              <w:lastRenderedPageBreak/>
              <w:t>but not translated and (iii) regions that are both transcribed and translated</w:t>
            </w:r>
          </w:p>
        </w:tc>
      </w:tr>
      <w:tr w:rsidR="00954BBF" w:rsidTr="00954BBF">
        <w:tc>
          <w:tcPr>
            <w:tcW w:w="449" w:type="pct"/>
          </w:tcPr>
          <w:p w:rsidR="00954BBF" w:rsidRDefault="00954BBF" w:rsidP="00F92633">
            <w:pPr>
              <w:rPr>
                <w:rFonts w:ascii="Times New Roman" w:hAnsi="Times New Roman" w:cs="Times New Roman"/>
              </w:rPr>
            </w:pPr>
            <w:r>
              <w:rPr>
                <w:rFonts w:ascii="Times New Roman" w:hAnsi="Times New Roman" w:cs="Times New Roman"/>
              </w:rPr>
              <w:lastRenderedPageBreak/>
              <w:t>10/15 R</w:t>
            </w:r>
          </w:p>
        </w:tc>
        <w:tc>
          <w:tcPr>
            <w:tcW w:w="4551" w:type="pct"/>
            <w:gridSpan w:val="4"/>
          </w:tcPr>
          <w:p w:rsidR="00954BBF" w:rsidRDefault="00954BBF" w:rsidP="00F92633">
            <w:pPr>
              <w:jc w:val="center"/>
              <w:rPr>
                <w:rFonts w:ascii="Times New Roman" w:hAnsi="Times New Roman" w:cs="Times New Roman"/>
              </w:rPr>
            </w:pPr>
            <w:r>
              <w:rPr>
                <w:rFonts w:ascii="Times New Roman" w:hAnsi="Times New Roman" w:cs="Times New Roman"/>
              </w:rPr>
              <w:t>FALL BREAK</w:t>
            </w:r>
          </w:p>
        </w:tc>
      </w:tr>
      <w:tr w:rsidR="00954BBF" w:rsidTr="00954BBF">
        <w:tc>
          <w:tcPr>
            <w:tcW w:w="449" w:type="pct"/>
          </w:tcPr>
          <w:p w:rsidR="00954BBF" w:rsidRDefault="00954BBF" w:rsidP="008A62EA">
            <w:pPr>
              <w:rPr>
                <w:rFonts w:ascii="Times New Roman" w:hAnsi="Times New Roman" w:cs="Times New Roman"/>
              </w:rPr>
            </w:pPr>
            <w:r>
              <w:rPr>
                <w:rFonts w:ascii="Times New Roman" w:hAnsi="Times New Roman" w:cs="Times New Roman"/>
              </w:rPr>
              <w:t>10/20 T</w:t>
            </w:r>
          </w:p>
        </w:tc>
        <w:tc>
          <w:tcPr>
            <w:tcW w:w="327" w:type="pct"/>
          </w:tcPr>
          <w:p w:rsidR="00954BBF" w:rsidRDefault="00954BBF" w:rsidP="008A62EA">
            <w:pPr>
              <w:rPr>
                <w:rFonts w:ascii="Times New Roman" w:hAnsi="Times New Roman" w:cs="Times New Roman"/>
              </w:rPr>
            </w:pPr>
            <w:r>
              <w:rPr>
                <w:rFonts w:ascii="Times New Roman" w:hAnsi="Times New Roman" w:cs="Times New Roman"/>
              </w:rPr>
              <w:t>15</w:t>
            </w:r>
          </w:p>
        </w:tc>
        <w:tc>
          <w:tcPr>
            <w:tcW w:w="698" w:type="pct"/>
          </w:tcPr>
          <w:p w:rsidR="00954BBF" w:rsidRDefault="00954BBF" w:rsidP="008A62EA">
            <w:pPr>
              <w:rPr>
                <w:rFonts w:ascii="Times New Roman" w:hAnsi="Times New Roman" w:cs="Times New Roman"/>
              </w:rPr>
            </w:pPr>
            <w:r>
              <w:rPr>
                <w:rFonts w:ascii="Times New Roman" w:hAnsi="Times New Roman" w:cs="Times New Roman"/>
              </w:rPr>
              <w:t>DNA Organization into Chromosomes</w:t>
            </w:r>
          </w:p>
        </w:tc>
        <w:tc>
          <w:tcPr>
            <w:tcW w:w="942" w:type="pct"/>
          </w:tcPr>
          <w:p w:rsidR="00954BBF" w:rsidRDefault="00954BBF" w:rsidP="008A62EA">
            <w:pPr>
              <w:rPr>
                <w:rFonts w:ascii="Times New Roman" w:hAnsi="Times New Roman" w:cs="Times New Roman"/>
              </w:rPr>
            </w:pPr>
            <w:r>
              <w:rPr>
                <w:rFonts w:ascii="Times New Roman" w:hAnsi="Times New Roman" w:cs="Times New Roman"/>
              </w:rPr>
              <w:t>GRQs 12.-12.6, 7.5</w:t>
            </w:r>
          </w:p>
          <w:p w:rsidR="00954BBF" w:rsidRDefault="00954BBF" w:rsidP="008A62EA">
            <w:pPr>
              <w:rPr>
                <w:rFonts w:ascii="Times New Roman" w:hAnsi="Times New Roman" w:cs="Times New Roman"/>
              </w:rPr>
            </w:pPr>
            <w:r>
              <w:rPr>
                <w:rFonts w:ascii="Times New Roman" w:hAnsi="Times New Roman" w:cs="Times New Roman"/>
              </w:rPr>
              <w:t>MG #15</w:t>
            </w:r>
          </w:p>
        </w:tc>
        <w:tc>
          <w:tcPr>
            <w:tcW w:w="2584" w:type="pct"/>
          </w:tcPr>
          <w:p w:rsidR="00954BBF" w:rsidRDefault="00954BBF" w:rsidP="00C551B7">
            <w:pPr>
              <w:pStyle w:val="ListParagraph"/>
              <w:numPr>
                <w:ilvl w:val="0"/>
                <w:numId w:val="13"/>
              </w:numPr>
              <w:ind w:left="433"/>
              <w:rPr>
                <w:rFonts w:ascii="Times New Roman" w:hAnsi="Times New Roman" w:cs="Times New Roman"/>
              </w:rPr>
            </w:pPr>
            <w:r>
              <w:rPr>
                <w:rFonts w:ascii="Times New Roman" w:hAnsi="Times New Roman" w:cs="Times New Roman"/>
              </w:rPr>
              <w:t>Describe the two principal mechanisms of bacterial DNA compaction</w:t>
            </w:r>
          </w:p>
          <w:p w:rsidR="00954BBF" w:rsidRDefault="00954BBF" w:rsidP="00C551B7">
            <w:pPr>
              <w:pStyle w:val="ListParagraph"/>
              <w:numPr>
                <w:ilvl w:val="0"/>
                <w:numId w:val="13"/>
              </w:numPr>
              <w:ind w:left="433"/>
              <w:rPr>
                <w:rFonts w:ascii="Times New Roman" w:hAnsi="Times New Roman" w:cs="Times New Roman"/>
              </w:rPr>
            </w:pPr>
            <w:r w:rsidRPr="00C551B7">
              <w:rPr>
                <w:rFonts w:ascii="Times New Roman" w:hAnsi="Times New Roman" w:cs="Times New Roman"/>
              </w:rPr>
              <w:t>Explain the functional significance of packaging DNA into chromosomes</w:t>
            </w:r>
          </w:p>
          <w:p w:rsidR="00954BBF" w:rsidRPr="00C551B7" w:rsidRDefault="00954BBF" w:rsidP="00C551B7">
            <w:pPr>
              <w:pStyle w:val="ListParagraph"/>
              <w:numPr>
                <w:ilvl w:val="0"/>
                <w:numId w:val="13"/>
              </w:numPr>
              <w:ind w:left="433"/>
              <w:rPr>
                <w:rFonts w:ascii="Times New Roman" w:hAnsi="Times New Roman" w:cs="Times New Roman"/>
              </w:rPr>
            </w:pPr>
            <w:r w:rsidRPr="00C551B7">
              <w:rPr>
                <w:rFonts w:ascii="Times New Roman" w:hAnsi="Times New Roman" w:cs="Times New Roman"/>
              </w:rPr>
              <w:t>Calculate the number of nucleosomes in the nucleus of an organism’s cell given the genome size</w:t>
            </w:r>
          </w:p>
          <w:p w:rsidR="00954BBF" w:rsidRPr="002E7F56" w:rsidRDefault="00954BBF" w:rsidP="004A3BC3">
            <w:pPr>
              <w:rPr>
                <w:rFonts w:ascii="Times New Roman" w:hAnsi="Times New Roman" w:cs="Times New Roman"/>
              </w:rPr>
            </w:pPr>
          </w:p>
        </w:tc>
      </w:tr>
      <w:tr w:rsidR="00954BBF" w:rsidTr="00954BBF">
        <w:tc>
          <w:tcPr>
            <w:tcW w:w="449" w:type="pct"/>
          </w:tcPr>
          <w:p w:rsidR="00954BBF" w:rsidRDefault="00954BBF" w:rsidP="008A62EA">
            <w:pPr>
              <w:rPr>
                <w:rFonts w:ascii="Times New Roman" w:hAnsi="Times New Roman" w:cs="Times New Roman"/>
              </w:rPr>
            </w:pPr>
            <w:r>
              <w:rPr>
                <w:rFonts w:ascii="Times New Roman" w:hAnsi="Times New Roman" w:cs="Times New Roman"/>
              </w:rPr>
              <w:t>10/22 R</w:t>
            </w:r>
          </w:p>
        </w:tc>
        <w:tc>
          <w:tcPr>
            <w:tcW w:w="327" w:type="pct"/>
          </w:tcPr>
          <w:p w:rsidR="00954BBF" w:rsidRDefault="00954BBF" w:rsidP="008A62EA">
            <w:pPr>
              <w:rPr>
                <w:rFonts w:ascii="Times New Roman" w:hAnsi="Times New Roman" w:cs="Times New Roman"/>
              </w:rPr>
            </w:pPr>
            <w:r>
              <w:rPr>
                <w:rFonts w:ascii="Times New Roman" w:hAnsi="Times New Roman" w:cs="Times New Roman"/>
              </w:rPr>
              <w:t>16</w:t>
            </w:r>
          </w:p>
        </w:tc>
        <w:tc>
          <w:tcPr>
            <w:tcW w:w="698" w:type="pct"/>
          </w:tcPr>
          <w:p w:rsidR="00954BBF" w:rsidRDefault="00954BBF" w:rsidP="008A62EA">
            <w:pPr>
              <w:rPr>
                <w:rFonts w:ascii="Times New Roman" w:hAnsi="Times New Roman" w:cs="Times New Roman"/>
              </w:rPr>
            </w:pPr>
            <w:r>
              <w:rPr>
                <w:rFonts w:ascii="Times New Roman" w:hAnsi="Times New Roman" w:cs="Times New Roman"/>
              </w:rPr>
              <w:t>Gene Mutations</w:t>
            </w:r>
          </w:p>
        </w:tc>
        <w:tc>
          <w:tcPr>
            <w:tcW w:w="942" w:type="pct"/>
          </w:tcPr>
          <w:p w:rsidR="00954BBF" w:rsidRDefault="00954BBF" w:rsidP="008A62EA">
            <w:pPr>
              <w:rPr>
                <w:rFonts w:ascii="Times New Roman" w:hAnsi="Times New Roman" w:cs="Times New Roman"/>
              </w:rPr>
            </w:pPr>
            <w:r>
              <w:rPr>
                <w:rFonts w:ascii="Times New Roman" w:hAnsi="Times New Roman" w:cs="Times New Roman"/>
              </w:rPr>
              <w:t>GRQs 15.1-15.4</w:t>
            </w:r>
          </w:p>
          <w:p w:rsidR="00954BBF" w:rsidRDefault="00954BBF" w:rsidP="008A62EA">
            <w:pPr>
              <w:rPr>
                <w:rFonts w:ascii="Times New Roman" w:hAnsi="Times New Roman" w:cs="Times New Roman"/>
              </w:rPr>
            </w:pPr>
            <w:r>
              <w:rPr>
                <w:rFonts w:ascii="Times New Roman" w:hAnsi="Times New Roman" w:cs="Times New Roman"/>
              </w:rPr>
              <w:t>MG #16</w:t>
            </w:r>
          </w:p>
        </w:tc>
        <w:tc>
          <w:tcPr>
            <w:tcW w:w="2584" w:type="pct"/>
          </w:tcPr>
          <w:p w:rsidR="00954BBF" w:rsidRDefault="00954BBF" w:rsidP="004E0552">
            <w:pPr>
              <w:pStyle w:val="ListParagraph"/>
              <w:numPr>
                <w:ilvl w:val="0"/>
                <w:numId w:val="13"/>
              </w:numPr>
              <w:ind w:left="433"/>
              <w:rPr>
                <w:rFonts w:ascii="Times New Roman" w:hAnsi="Times New Roman" w:cs="Times New Roman"/>
              </w:rPr>
            </w:pPr>
            <w:r>
              <w:rPr>
                <w:rFonts w:ascii="Times New Roman" w:hAnsi="Times New Roman" w:cs="Times New Roman"/>
              </w:rPr>
              <w:t>Identify two general ways mutagens can alter DNA and give examples of these two mechanisms</w:t>
            </w:r>
          </w:p>
          <w:p w:rsidR="00954BBF" w:rsidRDefault="00954BBF" w:rsidP="004E0552">
            <w:pPr>
              <w:pStyle w:val="ListParagraph"/>
              <w:numPr>
                <w:ilvl w:val="0"/>
                <w:numId w:val="13"/>
              </w:numPr>
              <w:ind w:left="433"/>
              <w:rPr>
                <w:rFonts w:ascii="Times New Roman" w:hAnsi="Times New Roman" w:cs="Times New Roman"/>
              </w:rPr>
            </w:pPr>
            <w:r>
              <w:rPr>
                <w:rFonts w:ascii="Times New Roman" w:hAnsi="Times New Roman" w:cs="Times New Roman"/>
              </w:rPr>
              <w:t>Explain, using diagrams, how nucleotide changes results in the alteration of protein activity</w:t>
            </w:r>
          </w:p>
          <w:p w:rsidR="00954BBF" w:rsidRDefault="00954BBF" w:rsidP="004E0552">
            <w:pPr>
              <w:pStyle w:val="ListParagraph"/>
              <w:numPr>
                <w:ilvl w:val="0"/>
                <w:numId w:val="13"/>
              </w:numPr>
              <w:ind w:left="433"/>
              <w:rPr>
                <w:rFonts w:ascii="Times New Roman" w:hAnsi="Times New Roman" w:cs="Times New Roman"/>
              </w:rPr>
            </w:pPr>
            <w:r>
              <w:rPr>
                <w:rFonts w:ascii="Times New Roman" w:hAnsi="Times New Roman" w:cs="Times New Roman"/>
              </w:rPr>
              <w:t>Explain why some mutations do not affect protein structure or function.</w:t>
            </w:r>
          </w:p>
          <w:p w:rsidR="00954BBF" w:rsidRPr="00CF0ADE" w:rsidRDefault="00954BBF" w:rsidP="004E0552">
            <w:pPr>
              <w:pStyle w:val="ListParagraph"/>
              <w:numPr>
                <w:ilvl w:val="0"/>
                <w:numId w:val="13"/>
              </w:numPr>
              <w:ind w:left="433"/>
              <w:rPr>
                <w:rFonts w:ascii="Times New Roman" w:hAnsi="Times New Roman" w:cs="Times New Roman"/>
              </w:rPr>
            </w:pPr>
            <w:r>
              <w:rPr>
                <w:rFonts w:ascii="Times New Roman" w:hAnsi="Times New Roman" w:cs="Times New Roman"/>
              </w:rPr>
              <w:t>Describe how mutations arise and how environmental factors can increase mutation rate</w:t>
            </w:r>
          </w:p>
        </w:tc>
      </w:tr>
      <w:tr w:rsidR="00954BBF" w:rsidTr="00954BBF">
        <w:tc>
          <w:tcPr>
            <w:tcW w:w="449" w:type="pct"/>
          </w:tcPr>
          <w:p w:rsidR="00954BBF" w:rsidRDefault="00954BBF" w:rsidP="008A62EA">
            <w:pPr>
              <w:rPr>
                <w:rFonts w:ascii="Times New Roman" w:hAnsi="Times New Roman" w:cs="Times New Roman"/>
              </w:rPr>
            </w:pPr>
            <w:r>
              <w:rPr>
                <w:rFonts w:ascii="Times New Roman" w:hAnsi="Times New Roman" w:cs="Times New Roman"/>
              </w:rPr>
              <w:t>10/27 T</w:t>
            </w:r>
          </w:p>
        </w:tc>
        <w:tc>
          <w:tcPr>
            <w:tcW w:w="327" w:type="pct"/>
          </w:tcPr>
          <w:p w:rsidR="00954BBF" w:rsidRDefault="00954BBF" w:rsidP="008A62EA">
            <w:pPr>
              <w:rPr>
                <w:rFonts w:ascii="Times New Roman" w:hAnsi="Times New Roman" w:cs="Times New Roman"/>
              </w:rPr>
            </w:pPr>
            <w:r>
              <w:rPr>
                <w:rFonts w:ascii="Times New Roman" w:hAnsi="Times New Roman" w:cs="Times New Roman"/>
              </w:rPr>
              <w:t>17</w:t>
            </w:r>
          </w:p>
        </w:tc>
        <w:tc>
          <w:tcPr>
            <w:tcW w:w="698" w:type="pct"/>
          </w:tcPr>
          <w:p w:rsidR="00954BBF" w:rsidRDefault="00954BBF" w:rsidP="008A62EA">
            <w:pPr>
              <w:rPr>
                <w:rFonts w:ascii="Times New Roman" w:hAnsi="Times New Roman" w:cs="Times New Roman"/>
              </w:rPr>
            </w:pPr>
            <w:r>
              <w:rPr>
                <w:rFonts w:ascii="Times New Roman" w:hAnsi="Times New Roman" w:cs="Times New Roman"/>
              </w:rPr>
              <w:t>DNA Repair and Homologous Recombination</w:t>
            </w:r>
          </w:p>
        </w:tc>
        <w:tc>
          <w:tcPr>
            <w:tcW w:w="942" w:type="pct"/>
          </w:tcPr>
          <w:p w:rsidR="00954BBF" w:rsidRDefault="00954BBF" w:rsidP="008A62EA">
            <w:pPr>
              <w:rPr>
                <w:rFonts w:ascii="Times New Roman" w:hAnsi="Times New Roman" w:cs="Times New Roman"/>
              </w:rPr>
            </w:pPr>
            <w:r>
              <w:rPr>
                <w:rFonts w:ascii="Times New Roman" w:hAnsi="Times New Roman" w:cs="Times New Roman"/>
              </w:rPr>
              <w:t>GRQs 15.6, 11.8</w:t>
            </w:r>
          </w:p>
          <w:p w:rsidR="00954BBF" w:rsidRDefault="00954BBF" w:rsidP="00B818E5">
            <w:pPr>
              <w:rPr>
                <w:rFonts w:ascii="Times New Roman" w:hAnsi="Times New Roman" w:cs="Times New Roman"/>
              </w:rPr>
            </w:pPr>
            <w:r>
              <w:rPr>
                <w:rFonts w:ascii="Times New Roman" w:hAnsi="Times New Roman" w:cs="Times New Roman"/>
              </w:rPr>
              <w:t>MG #17</w:t>
            </w:r>
          </w:p>
        </w:tc>
        <w:tc>
          <w:tcPr>
            <w:tcW w:w="2584" w:type="pct"/>
          </w:tcPr>
          <w:p w:rsidR="00954BBF" w:rsidRDefault="00954BBF" w:rsidP="005D1952">
            <w:pPr>
              <w:pStyle w:val="ListParagraph"/>
              <w:numPr>
                <w:ilvl w:val="0"/>
                <w:numId w:val="15"/>
              </w:numPr>
              <w:ind w:left="433"/>
              <w:rPr>
                <w:rFonts w:ascii="Times New Roman" w:hAnsi="Times New Roman" w:cs="Times New Roman"/>
              </w:rPr>
            </w:pPr>
            <w:r>
              <w:rPr>
                <w:rFonts w:ascii="Times New Roman" w:hAnsi="Times New Roman" w:cs="Times New Roman"/>
              </w:rPr>
              <w:t>Describe the general nucleotide excision repair process</w:t>
            </w:r>
          </w:p>
          <w:p w:rsidR="00954BBF" w:rsidRDefault="00954BBF" w:rsidP="005D1952">
            <w:pPr>
              <w:pStyle w:val="ListParagraph"/>
              <w:numPr>
                <w:ilvl w:val="0"/>
                <w:numId w:val="15"/>
              </w:numPr>
              <w:ind w:left="433"/>
              <w:rPr>
                <w:rFonts w:ascii="Times New Roman" w:hAnsi="Times New Roman" w:cs="Times New Roman"/>
              </w:rPr>
            </w:pPr>
            <w:r>
              <w:rPr>
                <w:rFonts w:ascii="Times New Roman" w:hAnsi="Times New Roman" w:cs="Times New Roman"/>
              </w:rPr>
              <w:t>Describe the general base excision repair process</w:t>
            </w:r>
          </w:p>
          <w:p w:rsidR="00954BBF" w:rsidRPr="002A4DFF" w:rsidRDefault="00954BBF" w:rsidP="005D1952">
            <w:pPr>
              <w:pStyle w:val="ListParagraph"/>
              <w:numPr>
                <w:ilvl w:val="0"/>
                <w:numId w:val="15"/>
              </w:numPr>
              <w:ind w:left="433"/>
              <w:rPr>
                <w:rFonts w:ascii="Times New Roman" w:hAnsi="Times New Roman" w:cs="Times New Roman"/>
              </w:rPr>
            </w:pPr>
            <w:r>
              <w:rPr>
                <w:rFonts w:ascii="Times New Roman" w:hAnsi="Times New Roman" w:cs="Times New Roman"/>
              </w:rPr>
              <w:t>Explain the steps in homologous recombination repair of double-stranded breaks</w:t>
            </w:r>
          </w:p>
        </w:tc>
      </w:tr>
      <w:tr w:rsidR="00954BBF" w:rsidTr="00954BBF">
        <w:tc>
          <w:tcPr>
            <w:tcW w:w="449" w:type="pct"/>
          </w:tcPr>
          <w:p w:rsidR="00954BBF" w:rsidRDefault="00954BBF" w:rsidP="008A62EA">
            <w:pPr>
              <w:rPr>
                <w:rFonts w:ascii="Times New Roman" w:hAnsi="Times New Roman" w:cs="Times New Roman"/>
              </w:rPr>
            </w:pPr>
            <w:r>
              <w:rPr>
                <w:rFonts w:ascii="Times New Roman" w:hAnsi="Times New Roman" w:cs="Times New Roman"/>
              </w:rPr>
              <w:t>10/29 R</w:t>
            </w:r>
          </w:p>
        </w:tc>
        <w:tc>
          <w:tcPr>
            <w:tcW w:w="327" w:type="pct"/>
          </w:tcPr>
          <w:p w:rsidR="00954BBF" w:rsidRDefault="00954BBF" w:rsidP="008A62EA">
            <w:pPr>
              <w:rPr>
                <w:rFonts w:ascii="Times New Roman" w:hAnsi="Times New Roman" w:cs="Times New Roman"/>
              </w:rPr>
            </w:pPr>
            <w:r>
              <w:rPr>
                <w:rFonts w:ascii="Times New Roman" w:hAnsi="Times New Roman" w:cs="Times New Roman"/>
              </w:rPr>
              <w:t>18</w:t>
            </w:r>
          </w:p>
        </w:tc>
        <w:tc>
          <w:tcPr>
            <w:tcW w:w="698" w:type="pct"/>
          </w:tcPr>
          <w:p w:rsidR="00954BBF" w:rsidRDefault="00954BBF" w:rsidP="00B02FF9">
            <w:pPr>
              <w:rPr>
                <w:rFonts w:ascii="Times New Roman" w:hAnsi="Times New Roman" w:cs="Times New Roman"/>
              </w:rPr>
            </w:pPr>
            <w:r>
              <w:rPr>
                <w:rFonts w:ascii="Times New Roman" w:hAnsi="Times New Roman" w:cs="Times New Roman"/>
              </w:rPr>
              <w:t xml:space="preserve">Chromosome Aberrations </w:t>
            </w:r>
          </w:p>
        </w:tc>
        <w:tc>
          <w:tcPr>
            <w:tcW w:w="942" w:type="pct"/>
          </w:tcPr>
          <w:p w:rsidR="00954BBF" w:rsidRDefault="00954BBF" w:rsidP="00B02FF9">
            <w:pPr>
              <w:rPr>
                <w:rFonts w:ascii="Times New Roman" w:hAnsi="Times New Roman" w:cs="Times New Roman"/>
              </w:rPr>
            </w:pPr>
            <w:r>
              <w:rPr>
                <w:rFonts w:ascii="Times New Roman" w:hAnsi="Times New Roman" w:cs="Times New Roman"/>
              </w:rPr>
              <w:t>GRQs 8.1, 8.2, 7.3 &amp; “The Problem with an Almost-Perfect Genetic World” and “</w:t>
            </w:r>
            <w:r w:rsidRPr="002A4DFF">
              <w:rPr>
                <w:rFonts w:ascii="Times New Roman" w:hAnsi="Times New Roman" w:cs="Times New Roman"/>
              </w:rPr>
              <w:t>Down Syndrome’s Extra Chromosome Silenced in Lab Cells</w:t>
            </w:r>
            <w:r>
              <w:rPr>
                <w:rFonts w:ascii="Times New Roman" w:hAnsi="Times New Roman" w:cs="Times New Roman"/>
              </w:rPr>
              <w:t>”</w:t>
            </w:r>
          </w:p>
          <w:p w:rsidR="00954BBF" w:rsidRDefault="00954BBF" w:rsidP="00B02FF9">
            <w:pPr>
              <w:rPr>
                <w:rFonts w:ascii="Times New Roman" w:hAnsi="Times New Roman" w:cs="Times New Roman"/>
              </w:rPr>
            </w:pPr>
            <w:r>
              <w:rPr>
                <w:rFonts w:ascii="Times New Roman" w:hAnsi="Times New Roman" w:cs="Times New Roman"/>
              </w:rPr>
              <w:t xml:space="preserve"> MG #18</w:t>
            </w:r>
          </w:p>
        </w:tc>
        <w:tc>
          <w:tcPr>
            <w:tcW w:w="2584" w:type="pct"/>
          </w:tcPr>
          <w:p w:rsidR="00954BBF" w:rsidRDefault="00954BBF" w:rsidP="005D1952">
            <w:pPr>
              <w:pStyle w:val="ListParagraph"/>
              <w:numPr>
                <w:ilvl w:val="0"/>
                <w:numId w:val="15"/>
              </w:numPr>
              <w:ind w:left="433"/>
              <w:rPr>
                <w:rFonts w:ascii="Times New Roman" w:hAnsi="Times New Roman" w:cs="Times New Roman"/>
              </w:rPr>
            </w:pPr>
            <w:r>
              <w:rPr>
                <w:rFonts w:ascii="Times New Roman" w:hAnsi="Times New Roman" w:cs="Times New Roman"/>
              </w:rPr>
              <w:t>Explain the gene dosage dilemma in aneuploidy and aberrant euploidy conditions</w:t>
            </w:r>
          </w:p>
          <w:p w:rsidR="00954BBF" w:rsidRDefault="00954BBF" w:rsidP="005D1952">
            <w:pPr>
              <w:pStyle w:val="ListParagraph"/>
              <w:numPr>
                <w:ilvl w:val="0"/>
                <w:numId w:val="15"/>
              </w:numPr>
              <w:ind w:left="433"/>
              <w:rPr>
                <w:rFonts w:ascii="Times New Roman" w:hAnsi="Times New Roman" w:cs="Times New Roman"/>
              </w:rPr>
            </w:pPr>
            <w:r>
              <w:rPr>
                <w:rFonts w:ascii="Times New Roman" w:hAnsi="Times New Roman" w:cs="Times New Roman"/>
              </w:rPr>
              <w:t>Describe how errors in chromosome number can arise during meiosis, and why such alterations can be detrimental</w:t>
            </w:r>
          </w:p>
          <w:p w:rsidR="00954BBF" w:rsidRPr="00B02FF9" w:rsidRDefault="00954BBF" w:rsidP="005D1952">
            <w:pPr>
              <w:pStyle w:val="ListParagraph"/>
              <w:numPr>
                <w:ilvl w:val="0"/>
                <w:numId w:val="15"/>
              </w:numPr>
              <w:ind w:left="433"/>
              <w:rPr>
                <w:rFonts w:ascii="Times New Roman" w:hAnsi="Times New Roman" w:cs="Times New Roman"/>
              </w:rPr>
            </w:pPr>
            <w:r>
              <w:rPr>
                <w:rFonts w:ascii="Times New Roman" w:hAnsi="Times New Roman" w:cs="Times New Roman"/>
              </w:rPr>
              <w:t>Compare and contrast the different types of pre-natal testing for trisomy 21 and discuss the ramifications for individuals in a society that utilize these tests</w:t>
            </w:r>
          </w:p>
        </w:tc>
      </w:tr>
      <w:tr w:rsidR="00954BBF" w:rsidTr="00954BBF">
        <w:tc>
          <w:tcPr>
            <w:tcW w:w="449" w:type="pct"/>
          </w:tcPr>
          <w:p w:rsidR="00954BBF" w:rsidRDefault="00954BBF" w:rsidP="008A7D94">
            <w:pPr>
              <w:rPr>
                <w:rFonts w:ascii="Times New Roman" w:hAnsi="Times New Roman" w:cs="Times New Roman"/>
              </w:rPr>
            </w:pPr>
            <w:r>
              <w:rPr>
                <w:rFonts w:ascii="Times New Roman" w:hAnsi="Times New Roman" w:cs="Times New Roman"/>
              </w:rPr>
              <w:t>11/3 T</w:t>
            </w:r>
          </w:p>
        </w:tc>
        <w:tc>
          <w:tcPr>
            <w:tcW w:w="327" w:type="pct"/>
          </w:tcPr>
          <w:p w:rsidR="00954BBF" w:rsidRDefault="00954BBF" w:rsidP="008A7D94">
            <w:pPr>
              <w:rPr>
                <w:rFonts w:ascii="Times New Roman" w:hAnsi="Times New Roman" w:cs="Times New Roman"/>
              </w:rPr>
            </w:pPr>
            <w:r>
              <w:rPr>
                <w:rFonts w:ascii="Times New Roman" w:hAnsi="Times New Roman" w:cs="Times New Roman"/>
              </w:rPr>
              <w:t>19</w:t>
            </w:r>
          </w:p>
        </w:tc>
        <w:tc>
          <w:tcPr>
            <w:tcW w:w="698" w:type="pct"/>
          </w:tcPr>
          <w:p w:rsidR="00954BBF" w:rsidRDefault="00954BBF" w:rsidP="008A7D94">
            <w:pPr>
              <w:rPr>
                <w:rFonts w:ascii="Times New Roman" w:hAnsi="Times New Roman" w:cs="Times New Roman"/>
              </w:rPr>
            </w:pPr>
            <w:r>
              <w:rPr>
                <w:rFonts w:ascii="Times New Roman" w:hAnsi="Times New Roman" w:cs="Times New Roman"/>
              </w:rPr>
              <w:t>Chromosome Breakage and Transposition</w:t>
            </w:r>
          </w:p>
        </w:tc>
        <w:tc>
          <w:tcPr>
            <w:tcW w:w="942" w:type="pct"/>
          </w:tcPr>
          <w:p w:rsidR="00954BBF" w:rsidRDefault="00954BBF" w:rsidP="00B02FF9">
            <w:pPr>
              <w:rPr>
                <w:rFonts w:ascii="Times New Roman" w:hAnsi="Times New Roman" w:cs="Times New Roman"/>
              </w:rPr>
            </w:pPr>
            <w:r>
              <w:rPr>
                <w:rFonts w:ascii="Times New Roman" w:hAnsi="Times New Roman" w:cs="Times New Roman"/>
              </w:rPr>
              <w:t>GRQs 8.4-8.8, 15.8</w:t>
            </w:r>
          </w:p>
          <w:p w:rsidR="00954BBF" w:rsidRDefault="00954BBF" w:rsidP="008A7D94">
            <w:pPr>
              <w:rPr>
                <w:rFonts w:ascii="Times New Roman" w:hAnsi="Times New Roman" w:cs="Times New Roman"/>
              </w:rPr>
            </w:pPr>
          </w:p>
          <w:p w:rsidR="00954BBF" w:rsidRDefault="00954BBF" w:rsidP="008A7D94">
            <w:pPr>
              <w:rPr>
                <w:rFonts w:ascii="Times New Roman" w:hAnsi="Times New Roman" w:cs="Times New Roman"/>
              </w:rPr>
            </w:pPr>
            <w:r>
              <w:rPr>
                <w:rFonts w:ascii="Times New Roman" w:hAnsi="Times New Roman" w:cs="Times New Roman"/>
              </w:rPr>
              <w:t>MG #19</w:t>
            </w:r>
          </w:p>
        </w:tc>
        <w:tc>
          <w:tcPr>
            <w:tcW w:w="2584" w:type="pct"/>
          </w:tcPr>
          <w:p w:rsidR="00954BBF" w:rsidRDefault="00954BBF" w:rsidP="00762482">
            <w:pPr>
              <w:pStyle w:val="ListParagraph"/>
              <w:numPr>
                <w:ilvl w:val="0"/>
                <w:numId w:val="15"/>
              </w:numPr>
              <w:ind w:left="433"/>
              <w:rPr>
                <w:rFonts w:ascii="Times New Roman" w:hAnsi="Times New Roman" w:cs="Times New Roman"/>
              </w:rPr>
            </w:pPr>
            <w:r>
              <w:rPr>
                <w:rFonts w:ascii="Times New Roman" w:hAnsi="Times New Roman" w:cs="Times New Roman"/>
              </w:rPr>
              <w:t xml:space="preserve">Describe three patterns of chromosome breakage and rearrangement </w:t>
            </w:r>
          </w:p>
          <w:p w:rsidR="00954BBF" w:rsidRPr="00C16D06" w:rsidRDefault="00954BBF" w:rsidP="00762482">
            <w:pPr>
              <w:pStyle w:val="ListParagraph"/>
              <w:numPr>
                <w:ilvl w:val="0"/>
                <w:numId w:val="15"/>
              </w:numPr>
              <w:ind w:left="433"/>
              <w:rPr>
                <w:rFonts w:ascii="Times New Roman" w:hAnsi="Times New Roman" w:cs="Times New Roman"/>
              </w:rPr>
            </w:pPr>
            <w:r w:rsidRPr="00C16D06">
              <w:rPr>
                <w:rFonts w:ascii="Times New Roman" w:hAnsi="Times New Roman" w:cs="Times New Roman"/>
              </w:rPr>
              <w:t xml:space="preserve">Identify </w:t>
            </w:r>
            <w:r>
              <w:rPr>
                <w:rFonts w:ascii="Times New Roman" w:hAnsi="Times New Roman" w:cs="Times New Roman"/>
              </w:rPr>
              <w:t>DNA sequences flanking a bacterial DNA sequence</w:t>
            </w:r>
          </w:p>
        </w:tc>
      </w:tr>
      <w:tr w:rsidR="00954BBF" w:rsidTr="005F0189">
        <w:tc>
          <w:tcPr>
            <w:tcW w:w="449" w:type="pct"/>
            <w:shd w:val="clear" w:color="auto" w:fill="FFD966" w:themeFill="accent4" w:themeFillTint="99"/>
          </w:tcPr>
          <w:p w:rsidR="00954BBF" w:rsidRDefault="00954BBF" w:rsidP="008A7D94">
            <w:pPr>
              <w:rPr>
                <w:rFonts w:ascii="Times New Roman" w:hAnsi="Times New Roman" w:cs="Times New Roman"/>
              </w:rPr>
            </w:pPr>
            <w:r>
              <w:rPr>
                <w:rFonts w:ascii="Times New Roman" w:hAnsi="Times New Roman" w:cs="Times New Roman"/>
              </w:rPr>
              <w:t>11/5 R</w:t>
            </w:r>
          </w:p>
        </w:tc>
        <w:tc>
          <w:tcPr>
            <w:tcW w:w="4551" w:type="pct"/>
            <w:gridSpan w:val="4"/>
            <w:shd w:val="clear" w:color="auto" w:fill="FFD966" w:themeFill="accent4" w:themeFillTint="99"/>
          </w:tcPr>
          <w:p w:rsidR="00954BBF" w:rsidRDefault="00954BBF" w:rsidP="008A7D94">
            <w:pPr>
              <w:jc w:val="center"/>
              <w:rPr>
                <w:rFonts w:ascii="Times New Roman" w:hAnsi="Times New Roman" w:cs="Times New Roman"/>
              </w:rPr>
            </w:pPr>
            <w:r>
              <w:rPr>
                <w:rFonts w:ascii="Times New Roman" w:hAnsi="Times New Roman" w:cs="Times New Roman"/>
              </w:rPr>
              <w:t>EXAM 3 Classes 14 – 19</w:t>
            </w:r>
          </w:p>
        </w:tc>
      </w:tr>
      <w:tr w:rsidR="00954BBF" w:rsidTr="00954BBF">
        <w:tc>
          <w:tcPr>
            <w:tcW w:w="449" w:type="pct"/>
          </w:tcPr>
          <w:p w:rsidR="00954BBF" w:rsidRDefault="00954BBF" w:rsidP="00DB1271">
            <w:pPr>
              <w:rPr>
                <w:rFonts w:ascii="Times New Roman" w:hAnsi="Times New Roman" w:cs="Times New Roman"/>
              </w:rPr>
            </w:pPr>
            <w:r>
              <w:rPr>
                <w:rFonts w:ascii="Times New Roman" w:hAnsi="Times New Roman" w:cs="Times New Roman"/>
              </w:rPr>
              <w:t>11/10 T</w:t>
            </w:r>
          </w:p>
        </w:tc>
        <w:tc>
          <w:tcPr>
            <w:tcW w:w="327" w:type="pct"/>
          </w:tcPr>
          <w:p w:rsidR="00954BBF" w:rsidRDefault="00954BBF" w:rsidP="00DB1271">
            <w:pPr>
              <w:rPr>
                <w:rFonts w:ascii="Times New Roman" w:hAnsi="Times New Roman" w:cs="Times New Roman"/>
              </w:rPr>
            </w:pPr>
            <w:r>
              <w:rPr>
                <w:rFonts w:ascii="Times New Roman" w:hAnsi="Times New Roman" w:cs="Times New Roman"/>
              </w:rPr>
              <w:t>20</w:t>
            </w:r>
          </w:p>
        </w:tc>
        <w:tc>
          <w:tcPr>
            <w:tcW w:w="698" w:type="pct"/>
          </w:tcPr>
          <w:p w:rsidR="00954BBF" w:rsidRDefault="00954BBF" w:rsidP="00DB1271">
            <w:pPr>
              <w:rPr>
                <w:rFonts w:ascii="Times New Roman" w:hAnsi="Times New Roman" w:cs="Times New Roman"/>
              </w:rPr>
            </w:pPr>
            <w:r>
              <w:rPr>
                <w:rFonts w:ascii="Times New Roman" w:hAnsi="Times New Roman" w:cs="Times New Roman"/>
              </w:rPr>
              <w:t>Prokaryotic gene regulation</w:t>
            </w:r>
          </w:p>
        </w:tc>
        <w:tc>
          <w:tcPr>
            <w:tcW w:w="942" w:type="pct"/>
          </w:tcPr>
          <w:p w:rsidR="00954BBF" w:rsidRDefault="00954BBF" w:rsidP="00DB1271">
            <w:pPr>
              <w:rPr>
                <w:rFonts w:ascii="Times New Roman" w:hAnsi="Times New Roman" w:cs="Times New Roman"/>
              </w:rPr>
            </w:pPr>
            <w:r>
              <w:rPr>
                <w:rFonts w:ascii="Times New Roman" w:hAnsi="Times New Roman" w:cs="Times New Roman"/>
              </w:rPr>
              <w:t>GRQs 16.1-16.7</w:t>
            </w:r>
          </w:p>
          <w:p w:rsidR="00954BBF" w:rsidRDefault="00954BBF" w:rsidP="00DB1271">
            <w:pPr>
              <w:rPr>
                <w:rFonts w:ascii="Times New Roman" w:hAnsi="Times New Roman" w:cs="Times New Roman"/>
              </w:rPr>
            </w:pPr>
          </w:p>
          <w:p w:rsidR="00954BBF" w:rsidRDefault="00954BBF" w:rsidP="00DB1271">
            <w:pPr>
              <w:rPr>
                <w:rFonts w:ascii="Times New Roman" w:hAnsi="Times New Roman" w:cs="Times New Roman"/>
              </w:rPr>
            </w:pPr>
            <w:r>
              <w:rPr>
                <w:rFonts w:ascii="Times New Roman" w:hAnsi="Times New Roman" w:cs="Times New Roman"/>
              </w:rPr>
              <w:lastRenderedPageBreak/>
              <w:t>MG #20</w:t>
            </w:r>
          </w:p>
        </w:tc>
        <w:tc>
          <w:tcPr>
            <w:tcW w:w="2584" w:type="pct"/>
          </w:tcPr>
          <w:p w:rsidR="00954BBF" w:rsidRDefault="00954BBF" w:rsidP="00954BBF">
            <w:pPr>
              <w:pStyle w:val="ListParagraph"/>
              <w:numPr>
                <w:ilvl w:val="0"/>
                <w:numId w:val="16"/>
              </w:numPr>
              <w:ind w:left="470" w:hanging="450"/>
              <w:rPr>
                <w:rFonts w:ascii="Times New Roman" w:hAnsi="Times New Roman" w:cs="Times New Roman"/>
              </w:rPr>
            </w:pPr>
            <w:r w:rsidRPr="005B5EAB">
              <w:rPr>
                <w:rFonts w:ascii="Times New Roman" w:hAnsi="Times New Roman" w:cs="Times New Roman"/>
              </w:rPr>
              <w:lastRenderedPageBreak/>
              <w:t>Describe how the control of gene expression relates to the conservation of energy</w:t>
            </w:r>
          </w:p>
          <w:p w:rsidR="00954BBF" w:rsidRDefault="00954BBF" w:rsidP="00954BBF">
            <w:pPr>
              <w:pStyle w:val="ListParagraph"/>
              <w:numPr>
                <w:ilvl w:val="0"/>
                <w:numId w:val="16"/>
              </w:numPr>
              <w:ind w:left="470" w:hanging="450"/>
              <w:rPr>
                <w:rFonts w:ascii="Times New Roman" w:hAnsi="Times New Roman" w:cs="Times New Roman"/>
              </w:rPr>
            </w:pPr>
            <w:r>
              <w:rPr>
                <w:rFonts w:ascii="Times New Roman" w:hAnsi="Times New Roman" w:cs="Times New Roman"/>
              </w:rPr>
              <w:lastRenderedPageBreak/>
              <w:t>Differentiate between gain and loss of function mutations</w:t>
            </w:r>
          </w:p>
          <w:p w:rsidR="00954BBF" w:rsidRDefault="00954BBF" w:rsidP="00954BBF">
            <w:pPr>
              <w:pStyle w:val="ListParagraph"/>
              <w:numPr>
                <w:ilvl w:val="0"/>
                <w:numId w:val="16"/>
              </w:numPr>
              <w:ind w:left="470" w:hanging="450"/>
              <w:rPr>
                <w:rFonts w:ascii="Times New Roman" w:hAnsi="Times New Roman" w:cs="Times New Roman"/>
              </w:rPr>
            </w:pPr>
            <w:r>
              <w:rPr>
                <w:rFonts w:ascii="Times New Roman" w:hAnsi="Times New Roman" w:cs="Times New Roman"/>
              </w:rPr>
              <w:t>Predict how cis-acting and trans-acting mutations will affect gene expression</w:t>
            </w:r>
          </w:p>
          <w:p w:rsidR="00954BBF" w:rsidRPr="002E7F56" w:rsidRDefault="00954BBF" w:rsidP="00954BBF">
            <w:pPr>
              <w:pStyle w:val="ListParagraph"/>
              <w:numPr>
                <w:ilvl w:val="0"/>
                <w:numId w:val="16"/>
              </w:numPr>
              <w:ind w:left="470" w:hanging="450"/>
              <w:rPr>
                <w:rFonts w:ascii="Times New Roman" w:hAnsi="Times New Roman" w:cs="Times New Roman"/>
              </w:rPr>
            </w:pPr>
            <w:r>
              <w:rPr>
                <w:rFonts w:ascii="Times New Roman" w:hAnsi="Times New Roman" w:cs="Times New Roman"/>
              </w:rPr>
              <w:t>Use an illustration to explain how a mutation could effect the lac operon</w:t>
            </w:r>
          </w:p>
        </w:tc>
      </w:tr>
      <w:tr w:rsidR="00954BBF" w:rsidTr="00954BBF">
        <w:tc>
          <w:tcPr>
            <w:tcW w:w="449" w:type="pct"/>
          </w:tcPr>
          <w:p w:rsidR="00954BBF" w:rsidRDefault="00954BBF" w:rsidP="00DB1271">
            <w:pPr>
              <w:rPr>
                <w:rFonts w:ascii="Times New Roman" w:hAnsi="Times New Roman" w:cs="Times New Roman"/>
              </w:rPr>
            </w:pPr>
            <w:r>
              <w:rPr>
                <w:rFonts w:ascii="Times New Roman" w:hAnsi="Times New Roman" w:cs="Times New Roman"/>
              </w:rPr>
              <w:lastRenderedPageBreak/>
              <w:t>11/12 R</w:t>
            </w:r>
          </w:p>
        </w:tc>
        <w:tc>
          <w:tcPr>
            <w:tcW w:w="327" w:type="pct"/>
          </w:tcPr>
          <w:p w:rsidR="00954BBF" w:rsidRDefault="00954BBF" w:rsidP="00DB1271">
            <w:pPr>
              <w:rPr>
                <w:rFonts w:ascii="Times New Roman" w:hAnsi="Times New Roman" w:cs="Times New Roman"/>
              </w:rPr>
            </w:pPr>
            <w:r>
              <w:rPr>
                <w:rFonts w:ascii="Times New Roman" w:hAnsi="Times New Roman" w:cs="Times New Roman"/>
              </w:rPr>
              <w:t>21</w:t>
            </w:r>
          </w:p>
        </w:tc>
        <w:tc>
          <w:tcPr>
            <w:tcW w:w="698" w:type="pct"/>
          </w:tcPr>
          <w:p w:rsidR="00954BBF" w:rsidRDefault="00954BBF" w:rsidP="00DB1271">
            <w:pPr>
              <w:rPr>
                <w:rFonts w:ascii="Times New Roman" w:hAnsi="Times New Roman" w:cs="Times New Roman"/>
              </w:rPr>
            </w:pPr>
            <w:r>
              <w:rPr>
                <w:rFonts w:ascii="Times New Roman" w:hAnsi="Times New Roman" w:cs="Times New Roman"/>
              </w:rPr>
              <w:t>Eukaryotic gene regulation</w:t>
            </w:r>
          </w:p>
        </w:tc>
        <w:tc>
          <w:tcPr>
            <w:tcW w:w="942" w:type="pct"/>
          </w:tcPr>
          <w:p w:rsidR="00954BBF" w:rsidRDefault="00954BBF" w:rsidP="00BB2F03">
            <w:pPr>
              <w:rPr>
                <w:rFonts w:ascii="Times New Roman" w:hAnsi="Times New Roman" w:cs="Times New Roman"/>
              </w:rPr>
            </w:pPr>
            <w:r>
              <w:rPr>
                <w:rFonts w:ascii="Times New Roman" w:hAnsi="Times New Roman" w:cs="Times New Roman"/>
              </w:rPr>
              <w:t>GRQs 17.2, 17.3, 17.4, 17.6, 17.8</w:t>
            </w:r>
          </w:p>
          <w:p w:rsidR="00954BBF" w:rsidRDefault="00954BBF" w:rsidP="00A539ED">
            <w:pPr>
              <w:rPr>
                <w:rFonts w:ascii="Times New Roman" w:hAnsi="Times New Roman" w:cs="Times New Roman"/>
              </w:rPr>
            </w:pPr>
          </w:p>
          <w:p w:rsidR="00954BBF" w:rsidRDefault="00954BBF" w:rsidP="00A539ED">
            <w:pPr>
              <w:rPr>
                <w:rFonts w:ascii="Times New Roman" w:hAnsi="Times New Roman" w:cs="Times New Roman"/>
              </w:rPr>
            </w:pPr>
            <w:r>
              <w:rPr>
                <w:rFonts w:ascii="Times New Roman" w:hAnsi="Times New Roman" w:cs="Times New Roman"/>
              </w:rPr>
              <w:t>MG #21</w:t>
            </w:r>
          </w:p>
        </w:tc>
        <w:tc>
          <w:tcPr>
            <w:tcW w:w="2584" w:type="pct"/>
          </w:tcPr>
          <w:p w:rsidR="00954BBF" w:rsidRDefault="00954BBF" w:rsidP="00954BBF">
            <w:pPr>
              <w:pStyle w:val="ListParagraph"/>
              <w:numPr>
                <w:ilvl w:val="0"/>
                <w:numId w:val="16"/>
              </w:numPr>
              <w:ind w:left="470" w:hanging="450"/>
              <w:rPr>
                <w:rFonts w:ascii="Times New Roman" w:hAnsi="Times New Roman" w:cs="Times New Roman"/>
              </w:rPr>
            </w:pPr>
            <w:r>
              <w:rPr>
                <w:rFonts w:ascii="Times New Roman" w:hAnsi="Times New Roman" w:cs="Times New Roman"/>
              </w:rPr>
              <w:t xml:space="preserve">Compare and contrast prokaryotic and eukaryotic gene regulation (cis-acting sequences in the DNA, regulatory proteins, pre vs. post transcriptional regulation, etc.) </w:t>
            </w:r>
          </w:p>
          <w:p w:rsidR="00954BBF" w:rsidRDefault="00954BBF" w:rsidP="00954BBF">
            <w:pPr>
              <w:pStyle w:val="ListParagraph"/>
              <w:numPr>
                <w:ilvl w:val="0"/>
                <w:numId w:val="16"/>
              </w:numPr>
              <w:ind w:left="470" w:hanging="450"/>
              <w:rPr>
                <w:rFonts w:ascii="Times New Roman" w:hAnsi="Times New Roman" w:cs="Times New Roman"/>
              </w:rPr>
            </w:pPr>
            <w:r>
              <w:rPr>
                <w:rFonts w:ascii="Times New Roman" w:hAnsi="Times New Roman" w:cs="Times New Roman"/>
              </w:rPr>
              <w:t>Describe how gene expression can be differentially regulated in different cell types</w:t>
            </w:r>
          </w:p>
          <w:p w:rsidR="00954BBF" w:rsidRDefault="00954BBF" w:rsidP="00954BBF">
            <w:pPr>
              <w:pStyle w:val="ListParagraph"/>
              <w:numPr>
                <w:ilvl w:val="0"/>
                <w:numId w:val="16"/>
              </w:numPr>
              <w:ind w:left="470" w:hanging="450"/>
              <w:rPr>
                <w:rFonts w:ascii="Times New Roman" w:hAnsi="Times New Roman" w:cs="Times New Roman"/>
              </w:rPr>
            </w:pPr>
            <w:r>
              <w:rPr>
                <w:rFonts w:ascii="Times New Roman" w:hAnsi="Times New Roman" w:cs="Times New Roman"/>
              </w:rPr>
              <w:t>Predict the results of a promoter swap</w:t>
            </w:r>
          </w:p>
          <w:p w:rsidR="00954BBF" w:rsidRPr="001A3FB4" w:rsidRDefault="00954BBF" w:rsidP="00954BBF">
            <w:pPr>
              <w:pStyle w:val="ListParagraph"/>
              <w:numPr>
                <w:ilvl w:val="0"/>
                <w:numId w:val="16"/>
              </w:numPr>
              <w:ind w:left="470" w:hanging="450"/>
              <w:rPr>
                <w:rFonts w:ascii="Times New Roman" w:hAnsi="Times New Roman" w:cs="Times New Roman"/>
              </w:rPr>
            </w:pPr>
            <w:r>
              <w:rPr>
                <w:rFonts w:ascii="Times New Roman" w:hAnsi="Times New Roman" w:cs="Times New Roman"/>
              </w:rPr>
              <w:t>Define the term “promoter” and explain its role in regulating gene expression</w:t>
            </w:r>
          </w:p>
        </w:tc>
      </w:tr>
      <w:tr w:rsidR="00954BBF" w:rsidTr="00954BBF">
        <w:tc>
          <w:tcPr>
            <w:tcW w:w="449" w:type="pct"/>
          </w:tcPr>
          <w:p w:rsidR="00954BBF" w:rsidRDefault="00954BBF" w:rsidP="00DB1271">
            <w:pPr>
              <w:rPr>
                <w:rFonts w:ascii="Times New Roman" w:hAnsi="Times New Roman" w:cs="Times New Roman"/>
              </w:rPr>
            </w:pPr>
            <w:r>
              <w:rPr>
                <w:rFonts w:ascii="Times New Roman" w:hAnsi="Times New Roman" w:cs="Times New Roman"/>
              </w:rPr>
              <w:t>11/17 T</w:t>
            </w:r>
          </w:p>
        </w:tc>
        <w:tc>
          <w:tcPr>
            <w:tcW w:w="327" w:type="pct"/>
          </w:tcPr>
          <w:p w:rsidR="00954BBF" w:rsidRDefault="00954BBF" w:rsidP="00DB1271">
            <w:pPr>
              <w:rPr>
                <w:rFonts w:ascii="Times New Roman" w:hAnsi="Times New Roman" w:cs="Times New Roman"/>
              </w:rPr>
            </w:pPr>
            <w:r>
              <w:rPr>
                <w:rFonts w:ascii="Times New Roman" w:hAnsi="Times New Roman" w:cs="Times New Roman"/>
              </w:rPr>
              <w:t>22</w:t>
            </w:r>
          </w:p>
        </w:tc>
        <w:tc>
          <w:tcPr>
            <w:tcW w:w="698" w:type="pct"/>
          </w:tcPr>
          <w:p w:rsidR="00954BBF" w:rsidRDefault="00954BBF" w:rsidP="00DB1271">
            <w:pPr>
              <w:rPr>
                <w:rFonts w:ascii="Times New Roman" w:hAnsi="Times New Roman" w:cs="Times New Roman"/>
              </w:rPr>
            </w:pPr>
            <w:r>
              <w:rPr>
                <w:rFonts w:ascii="Times New Roman" w:hAnsi="Times New Roman" w:cs="Times New Roman"/>
              </w:rPr>
              <w:t>Epigenetics</w:t>
            </w:r>
          </w:p>
        </w:tc>
        <w:tc>
          <w:tcPr>
            <w:tcW w:w="942" w:type="pct"/>
          </w:tcPr>
          <w:p w:rsidR="00954BBF" w:rsidRDefault="00954BBF" w:rsidP="00DB1271">
            <w:pPr>
              <w:rPr>
                <w:rFonts w:ascii="Times New Roman" w:hAnsi="Times New Roman" w:cs="Times New Roman"/>
              </w:rPr>
            </w:pPr>
            <w:r>
              <w:rPr>
                <w:rFonts w:ascii="Times New Roman" w:hAnsi="Times New Roman" w:cs="Times New Roman"/>
              </w:rPr>
              <w:t>GRQs Special Topics in Modern Genetics I</w:t>
            </w:r>
          </w:p>
          <w:p w:rsidR="00954BBF" w:rsidRDefault="00954BBF" w:rsidP="00BB2F03">
            <w:pPr>
              <w:rPr>
                <w:rFonts w:ascii="Times New Roman" w:hAnsi="Times New Roman" w:cs="Times New Roman"/>
              </w:rPr>
            </w:pPr>
            <w:r>
              <w:rPr>
                <w:rFonts w:ascii="Times New Roman" w:hAnsi="Times New Roman" w:cs="Times New Roman"/>
              </w:rPr>
              <w:t>MG #22</w:t>
            </w:r>
          </w:p>
        </w:tc>
        <w:tc>
          <w:tcPr>
            <w:tcW w:w="2584" w:type="pct"/>
          </w:tcPr>
          <w:p w:rsidR="00954BBF" w:rsidRDefault="00954BBF" w:rsidP="00954BBF">
            <w:pPr>
              <w:pStyle w:val="ListParagraph"/>
              <w:numPr>
                <w:ilvl w:val="0"/>
                <w:numId w:val="16"/>
              </w:numPr>
              <w:ind w:left="470" w:hanging="450"/>
              <w:rPr>
                <w:rFonts w:ascii="Times New Roman" w:hAnsi="Times New Roman" w:cs="Times New Roman"/>
              </w:rPr>
            </w:pPr>
            <w:r>
              <w:rPr>
                <w:rFonts w:ascii="Times New Roman" w:hAnsi="Times New Roman" w:cs="Times New Roman"/>
              </w:rPr>
              <w:t>Define epigenome and describe how it is influenced by the environment that we live in</w:t>
            </w:r>
          </w:p>
          <w:p w:rsidR="00954BBF" w:rsidRPr="001A3FB4" w:rsidRDefault="00954BBF" w:rsidP="00954BBF">
            <w:pPr>
              <w:pStyle w:val="ListParagraph"/>
              <w:numPr>
                <w:ilvl w:val="0"/>
                <w:numId w:val="16"/>
              </w:numPr>
              <w:ind w:left="470" w:hanging="450"/>
              <w:rPr>
                <w:rFonts w:ascii="Times New Roman" w:hAnsi="Times New Roman" w:cs="Times New Roman"/>
              </w:rPr>
            </w:pPr>
            <w:r>
              <w:rPr>
                <w:rFonts w:ascii="Times New Roman" w:hAnsi="Times New Roman" w:cs="Times New Roman"/>
              </w:rPr>
              <w:t>List a few examples from your everyday life that could potentially alter your epigenome</w:t>
            </w:r>
          </w:p>
        </w:tc>
      </w:tr>
      <w:tr w:rsidR="00954BBF" w:rsidTr="00954BBF">
        <w:tc>
          <w:tcPr>
            <w:tcW w:w="449" w:type="pct"/>
          </w:tcPr>
          <w:p w:rsidR="00954BBF" w:rsidRDefault="00954BBF" w:rsidP="00DB1271">
            <w:pPr>
              <w:rPr>
                <w:rFonts w:ascii="Times New Roman" w:hAnsi="Times New Roman" w:cs="Times New Roman"/>
              </w:rPr>
            </w:pPr>
            <w:r>
              <w:rPr>
                <w:rFonts w:ascii="Times New Roman" w:hAnsi="Times New Roman" w:cs="Times New Roman"/>
              </w:rPr>
              <w:t>11/19 R</w:t>
            </w:r>
          </w:p>
        </w:tc>
        <w:tc>
          <w:tcPr>
            <w:tcW w:w="327" w:type="pct"/>
          </w:tcPr>
          <w:p w:rsidR="00954BBF" w:rsidRDefault="00954BBF" w:rsidP="00DB1271">
            <w:pPr>
              <w:rPr>
                <w:rFonts w:ascii="Times New Roman" w:hAnsi="Times New Roman" w:cs="Times New Roman"/>
              </w:rPr>
            </w:pPr>
            <w:r>
              <w:rPr>
                <w:rFonts w:ascii="Times New Roman" w:hAnsi="Times New Roman" w:cs="Times New Roman"/>
              </w:rPr>
              <w:t>23</w:t>
            </w:r>
          </w:p>
        </w:tc>
        <w:tc>
          <w:tcPr>
            <w:tcW w:w="698" w:type="pct"/>
          </w:tcPr>
          <w:p w:rsidR="00954BBF" w:rsidRDefault="00954BBF" w:rsidP="003D1DBC">
            <w:pPr>
              <w:rPr>
                <w:rFonts w:ascii="Times New Roman" w:hAnsi="Times New Roman" w:cs="Times New Roman"/>
              </w:rPr>
            </w:pPr>
            <w:r>
              <w:rPr>
                <w:rFonts w:ascii="Times New Roman" w:hAnsi="Times New Roman" w:cs="Times New Roman"/>
              </w:rPr>
              <w:t xml:space="preserve">Genomics: </w:t>
            </w:r>
          </w:p>
        </w:tc>
        <w:tc>
          <w:tcPr>
            <w:tcW w:w="942" w:type="pct"/>
          </w:tcPr>
          <w:p w:rsidR="00954BBF" w:rsidRDefault="00954BBF" w:rsidP="00DB1271">
            <w:pPr>
              <w:rPr>
                <w:rFonts w:ascii="Times New Roman" w:hAnsi="Times New Roman" w:cs="Times New Roman"/>
              </w:rPr>
            </w:pPr>
            <w:r>
              <w:rPr>
                <w:rFonts w:ascii="Times New Roman" w:hAnsi="Times New Roman" w:cs="Times New Roman"/>
              </w:rPr>
              <w:t xml:space="preserve">GRQs 21.1, 21.2, 21.3 </w:t>
            </w:r>
          </w:p>
          <w:p w:rsidR="00954BBF" w:rsidRDefault="00954BBF" w:rsidP="00A539ED">
            <w:pPr>
              <w:rPr>
                <w:rFonts w:ascii="Times New Roman" w:hAnsi="Times New Roman" w:cs="Times New Roman"/>
              </w:rPr>
            </w:pPr>
            <w:r>
              <w:rPr>
                <w:rFonts w:ascii="Times New Roman" w:hAnsi="Times New Roman" w:cs="Times New Roman"/>
              </w:rPr>
              <w:t>MG #23</w:t>
            </w:r>
          </w:p>
        </w:tc>
        <w:tc>
          <w:tcPr>
            <w:tcW w:w="2584" w:type="pct"/>
          </w:tcPr>
          <w:p w:rsidR="00954BBF" w:rsidRPr="00954BBF" w:rsidRDefault="00954BBF" w:rsidP="00545FF1">
            <w:pPr>
              <w:pStyle w:val="ListParagraph"/>
              <w:numPr>
                <w:ilvl w:val="0"/>
                <w:numId w:val="17"/>
              </w:numPr>
              <w:ind w:left="470" w:hanging="450"/>
              <w:rPr>
                <w:rFonts w:ascii="Times New Roman" w:hAnsi="Times New Roman" w:cs="Times New Roman"/>
              </w:rPr>
            </w:pPr>
            <w:r w:rsidRPr="00954BBF">
              <w:rPr>
                <w:rFonts w:ascii="Times New Roman" w:hAnsi="Times New Roman" w:cs="Times New Roman"/>
              </w:rPr>
              <w:t>Describe the clone-by-clone sequencing and whole-genome shotgun sequencing approaches</w:t>
            </w:r>
          </w:p>
          <w:p w:rsidR="00954BBF" w:rsidRPr="002E7F56" w:rsidRDefault="00954BBF" w:rsidP="00545FF1">
            <w:pPr>
              <w:pStyle w:val="ListParagraph"/>
              <w:numPr>
                <w:ilvl w:val="0"/>
                <w:numId w:val="17"/>
              </w:numPr>
              <w:ind w:left="470" w:hanging="450"/>
              <w:rPr>
                <w:rFonts w:ascii="Times New Roman" w:hAnsi="Times New Roman" w:cs="Times New Roman"/>
              </w:rPr>
            </w:pPr>
            <w:r w:rsidRPr="00545FF1">
              <w:rPr>
                <w:rFonts w:ascii="Times New Roman" w:hAnsi="Times New Roman" w:cs="Times New Roman"/>
              </w:rPr>
              <w:t>Diagram the general process used to annotate genomes using homologous protein information</w:t>
            </w:r>
          </w:p>
        </w:tc>
      </w:tr>
      <w:tr w:rsidR="00954BBF" w:rsidTr="00954BBF">
        <w:tc>
          <w:tcPr>
            <w:tcW w:w="449" w:type="pct"/>
          </w:tcPr>
          <w:p w:rsidR="00954BBF" w:rsidRDefault="00954BBF" w:rsidP="00DB1271">
            <w:pPr>
              <w:rPr>
                <w:rFonts w:ascii="Times New Roman" w:hAnsi="Times New Roman" w:cs="Times New Roman"/>
              </w:rPr>
            </w:pPr>
            <w:r>
              <w:rPr>
                <w:rFonts w:ascii="Times New Roman" w:hAnsi="Times New Roman" w:cs="Times New Roman"/>
              </w:rPr>
              <w:t>11/24 T</w:t>
            </w:r>
          </w:p>
        </w:tc>
        <w:tc>
          <w:tcPr>
            <w:tcW w:w="327" w:type="pct"/>
          </w:tcPr>
          <w:p w:rsidR="00954BBF" w:rsidRDefault="00954BBF" w:rsidP="00DB1271">
            <w:pPr>
              <w:rPr>
                <w:rFonts w:ascii="Times New Roman" w:hAnsi="Times New Roman" w:cs="Times New Roman"/>
              </w:rPr>
            </w:pPr>
            <w:r>
              <w:rPr>
                <w:rFonts w:ascii="Times New Roman" w:hAnsi="Times New Roman" w:cs="Times New Roman"/>
              </w:rPr>
              <w:t>24</w:t>
            </w:r>
          </w:p>
        </w:tc>
        <w:tc>
          <w:tcPr>
            <w:tcW w:w="698" w:type="pct"/>
          </w:tcPr>
          <w:p w:rsidR="00954BBF" w:rsidRDefault="00954BBF" w:rsidP="00DB1271">
            <w:pPr>
              <w:rPr>
                <w:rFonts w:ascii="Times New Roman" w:hAnsi="Times New Roman" w:cs="Times New Roman"/>
              </w:rPr>
            </w:pPr>
            <w:r>
              <w:rPr>
                <w:rFonts w:ascii="Times New Roman" w:hAnsi="Times New Roman" w:cs="Times New Roman"/>
              </w:rPr>
              <w:t>Personalized Medicine</w:t>
            </w:r>
          </w:p>
        </w:tc>
        <w:tc>
          <w:tcPr>
            <w:tcW w:w="942" w:type="pct"/>
          </w:tcPr>
          <w:p w:rsidR="00954BBF" w:rsidRDefault="00954BBF" w:rsidP="003D1DBC">
            <w:pPr>
              <w:rPr>
                <w:rFonts w:ascii="Times New Roman" w:hAnsi="Times New Roman" w:cs="Times New Roman"/>
              </w:rPr>
            </w:pPr>
            <w:r>
              <w:rPr>
                <w:rFonts w:ascii="Times New Roman" w:hAnsi="Times New Roman" w:cs="Times New Roman"/>
              </w:rPr>
              <w:t xml:space="preserve">GRQs Special Topics in Modern Genetics 4 </w:t>
            </w:r>
          </w:p>
          <w:p w:rsidR="00954BBF" w:rsidRDefault="00954BBF" w:rsidP="003D1DBC">
            <w:pPr>
              <w:rPr>
                <w:rFonts w:ascii="Times New Roman" w:hAnsi="Times New Roman" w:cs="Times New Roman"/>
              </w:rPr>
            </w:pPr>
            <w:r>
              <w:rPr>
                <w:rFonts w:ascii="Times New Roman" w:hAnsi="Times New Roman" w:cs="Times New Roman"/>
              </w:rPr>
              <w:t>MG #24</w:t>
            </w:r>
          </w:p>
        </w:tc>
        <w:tc>
          <w:tcPr>
            <w:tcW w:w="2584" w:type="pct"/>
          </w:tcPr>
          <w:p w:rsidR="00954BBF" w:rsidRDefault="00954BBF" w:rsidP="00545FF1">
            <w:pPr>
              <w:pStyle w:val="ListParagraph"/>
              <w:numPr>
                <w:ilvl w:val="0"/>
                <w:numId w:val="16"/>
              </w:numPr>
              <w:ind w:left="470" w:hanging="450"/>
              <w:rPr>
                <w:rFonts w:ascii="Times New Roman" w:hAnsi="Times New Roman" w:cs="Times New Roman"/>
              </w:rPr>
            </w:pPr>
            <w:r>
              <w:rPr>
                <w:rFonts w:ascii="Times New Roman" w:hAnsi="Times New Roman" w:cs="Times New Roman"/>
              </w:rPr>
              <w:t>Differentiate between pharmacogenetics and pharmacogenomics</w:t>
            </w:r>
          </w:p>
          <w:p w:rsidR="00954BBF" w:rsidRDefault="00954BBF" w:rsidP="00545FF1">
            <w:pPr>
              <w:pStyle w:val="ListParagraph"/>
              <w:numPr>
                <w:ilvl w:val="0"/>
                <w:numId w:val="16"/>
              </w:numPr>
              <w:ind w:left="470" w:hanging="450"/>
              <w:rPr>
                <w:rFonts w:ascii="Times New Roman" w:hAnsi="Times New Roman" w:cs="Times New Roman"/>
              </w:rPr>
            </w:pPr>
            <w:r>
              <w:rPr>
                <w:rFonts w:ascii="Times New Roman" w:hAnsi="Times New Roman" w:cs="Times New Roman"/>
              </w:rPr>
              <w:t>Discuss the importance of both sequencing and gene expression profiles in personalized medicine</w:t>
            </w:r>
          </w:p>
          <w:p w:rsidR="00954BBF" w:rsidRPr="001F3AF4" w:rsidRDefault="00954BBF" w:rsidP="00545FF1">
            <w:pPr>
              <w:pStyle w:val="ListParagraph"/>
              <w:numPr>
                <w:ilvl w:val="0"/>
                <w:numId w:val="16"/>
              </w:numPr>
              <w:ind w:left="470" w:hanging="450"/>
              <w:rPr>
                <w:rFonts w:ascii="Times New Roman" w:hAnsi="Times New Roman" w:cs="Times New Roman"/>
              </w:rPr>
            </w:pPr>
            <w:r>
              <w:rPr>
                <w:rFonts w:ascii="Times New Roman" w:hAnsi="Times New Roman" w:cs="Times New Roman"/>
              </w:rPr>
              <w:t>Discuss two examples of how the cytochrome P450 protein affect drug responses</w:t>
            </w:r>
          </w:p>
        </w:tc>
      </w:tr>
      <w:tr w:rsidR="00954BBF" w:rsidTr="00954BBF">
        <w:tc>
          <w:tcPr>
            <w:tcW w:w="449" w:type="pct"/>
          </w:tcPr>
          <w:p w:rsidR="00954BBF" w:rsidRDefault="00954BBF" w:rsidP="00DB1271">
            <w:pPr>
              <w:rPr>
                <w:rFonts w:ascii="Times New Roman" w:hAnsi="Times New Roman" w:cs="Times New Roman"/>
              </w:rPr>
            </w:pPr>
            <w:r>
              <w:rPr>
                <w:rFonts w:ascii="Times New Roman" w:hAnsi="Times New Roman" w:cs="Times New Roman"/>
              </w:rPr>
              <w:t>11/26 R</w:t>
            </w:r>
          </w:p>
        </w:tc>
        <w:tc>
          <w:tcPr>
            <w:tcW w:w="4551" w:type="pct"/>
            <w:gridSpan w:val="4"/>
          </w:tcPr>
          <w:p w:rsidR="00954BBF" w:rsidRDefault="00954BBF" w:rsidP="00DB1271">
            <w:pPr>
              <w:jc w:val="center"/>
              <w:rPr>
                <w:rFonts w:ascii="Times New Roman" w:hAnsi="Times New Roman" w:cs="Times New Roman"/>
              </w:rPr>
            </w:pPr>
            <w:r>
              <w:rPr>
                <w:rFonts w:ascii="Times New Roman" w:hAnsi="Times New Roman" w:cs="Times New Roman"/>
              </w:rPr>
              <w:t>THANKSGIVING BREAK</w:t>
            </w:r>
          </w:p>
        </w:tc>
      </w:tr>
      <w:tr w:rsidR="00954BBF" w:rsidTr="00954BBF">
        <w:tc>
          <w:tcPr>
            <w:tcW w:w="449" w:type="pct"/>
          </w:tcPr>
          <w:p w:rsidR="00954BBF" w:rsidRDefault="00954BBF" w:rsidP="00DB1271">
            <w:pPr>
              <w:rPr>
                <w:rFonts w:ascii="Times New Roman" w:hAnsi="Times New Roman" w:cs="Times New Roman"/>
              </w:rPr>
            </w:pPr>
            <w:r>
              <w:rPr>
                <w:rFonts w:ascii="Times New Roman" w:hAnsi="Times New Roman" w:cs="Times New Roman"/>
              </w:rPr>
              <w:t>12/1 T</w:t>
            </w:r>
          </w:p>
        </w:tc>
        <w:tc>
          <w:tcPr>
            <w:tcW w:w="327" w:type="pct"/>
          </w:tcPr>
          <w:p w:rsidR="00954BBF" w:rsidRDefault="00954BBF" w:rsidP="00DB1271">
            <w:pPr>
              <w:rPr>
                <w:rFonts w:ascii="Times New Roman" w:hAnsi="Times New Roman" w:cs="Times New Roman"/>
              </w:rPr>
            </w:pPr>
            <w:r>
              <w:rPr>
                <w:rFonts w:ascii="Times New Roman" w:hAnsi="Times New Roman" w:cs="Times New Roman"/>
              </w:rPr>
              <w:t>25</w:t>
            </w:r>
          </w:p>
        </w:tc>
        <w:tc>
          <w:tcPr>
            <w:tcW w:w="698" w:type="pct"/>
          </w:tcPr>
          <w:p w:rsidR="00954BBF" w:rsidRDefault="00954BBF" w:rsidP="00DB1271">
            <w:pPr>
              <w:rPr>
                <w:rFonts w:ascii="Times New Roman" w:hAnsi="Times New Roman" w:cs="Times New Roman"/>
              </w:rPr>
            </w:pPr>
            <w:r>
              <w:rPr>
                <w:rFonts w:ascii="Times New Roman" w:hAnsi="Times New Roman" w:cs="Times New Roman"/>
              </w:rPr>
              <w:t>Population Genetics and Evolution</w:t>
            </w:r>
          </w:p>
        </w:tc>
        <w:tc>
          <w:tcPr>
            <w:tcW w:w="942" w:type="pct"/>
          </w:tcPr>
          <w:p w:rsidR="00954BBF" w:rsidRDefault="00954BBF" w:rsidP="00DB1271">
            <w:pPr>
              <w:rPr>
                <w:rFonts w:ascii="Times New Roman" w:hAnsi="Times New Roman" w:cs="Times New Roman"/>
              </w:rPr>
            </w:pPr>
            <w:r>
              <w:rPr>
                <w:rFonts w:ascii="Times New Roman" w:hAnsi="Times New Roman" w:cs="Times New Roman"/>
              </w:rPr>
              <w:t>GRQs 25.1-25.8</w:t>
            </w:r>
          </w:p>
          <w:p w:rsidR="00954BBF" w:rsidRDefault="00954BBF" w:rsidP="007C3C8B">
            <w:pPr>
              <w:rPr>
                <w:rFonts w:ascii="Times New Roman" w:hAnsi="Times New Roman" w:cs="Times New Roman"/>
              </w:rPr>
            </w:pPr>
            <w:r>
              <w:rPr>
                <w:rFonts w:ascii="Times New Roman" w:hAnsi="Times New Roman" w:cs="Times New Roman"/>
              </w:rPr>
              <w:t>M\MG #25</w:t>
            </w:r>
          </w:p>
        </w:tc>
        <w:tc>
          <w:tcPr>
            <w:tcW w:w="2584" w:type="pct"/>
          </w:tcPr>
          <w:p w:rsidR="00954BBF" w:rsidRDefault="00954BBF" w:rsidP="007E2C23">
            <w:pPr>
              <w:pStyle w:val="ListParagraph"/>
              <w:numPr>
                <w:ilvl w:val="0"/>
                <w:numId w:val="2"/>
              </w:numPr>
              <w:rPr>
                <w:rFonts w:ascii="Times New Roman" w:hAnsi="Times New Roman" w:cs="Times New Roman"/>
              </w:rPr>
            </w:pPr>
            <w:r>
              <w:rPr>
                <w:rFonts w:ascii="Times New Roman" w:hAnsi="Times New Roman" w:cs="Times New Roman"/>
              </w:rPr>
              <w:t>Apply the genotype proportion method and the allele-counting method to determine allele frequencies</w:t>
            </w:r>
          </w:p>
          <w:p w:rsidR="00954BBF" w:rsidRDefault="00954BBF" w:rsidP="007E2C23">
            <w:pPr>
              <w:pStyle w:val="ListParagraph"/>
              <w:numPr>
                <w:ilvl w:val="0"/>
                <w:numId w:val="2"/>
              </w:numPr>
              <w:rPr>
                <w:rFonts w:ascii="Times New Roman" w:hAnsi="Times New Roman" w:cs="Times New Roman"/>
              </w:rPr>
            </w:pPr>
            <w:r>
              <w:rPr>
                <w:rFonts w:ascii="Times New Roman" w:hAnsi="Times New Roman" w:cs="Times New Roman"/>
              </w:rPr>
              <w:t>Determine the expected genotype frequencies under assumptions of the Hardy-Weinberg equilibrium</w:t>
            </w:r>
          </w:p>
          <w:p w:rsidR="00954BBF" w:rsidRPr="007E2C23" w:rsidRDefault="00954BBF" w:rsidP="007E2C23">
            <w:pPr>
              <w:pStyle w:val="ListParagraph"/>
              <w:numPr>
                <w:ilvl w:val="0"/>
                <w:numId w:val="2"/>
              </w:numPr>
              <w:rPr>
                <w:rFonts w:ascii="Times New Roman" w:hAnsi="Times New Roman" w:cs="Times New Roman"/>
              </w:rPr>
            </w:pPr>
            <w:r>
              <w:rPr>
                <w:rFonts w:ascii="Times New Roman" w:hAnsi="Times New Roman" w:cs="Times New Roman"/>
              </w:rPr>
              <w:t>Compare and contrast natural selection and genetic drift</w:t>
            </w:r>
          </w:p>
        </w:tc>
      </w:tr>
      <w:tr w:rsidR="00954BBF" w:rsidTr="00954BBF">
        <w:tc>
          <w:tcPr>
            <w:tcW w:w="449" w:type="pct"/>
          </w:tcPr>
          <w:p w:rsidR="00954BBF" w:rsidRDefault="00954BBF" w:rsidP="00DB1271">
            <w:pPr>
              <w:rPr>
                <w:rFonts w:ascii="Times New Roman" w:hAnsi="Times New Roman" w:cs="Times New Roman"/>
              </w:rPr>
            </w:pPr>
            <w:r>
              <w:rPr>
                <w:rFonts w:ascii="Times New Roman" w:hAnsi="Times New Roman" w:cs="Times New Roman"/>
              </w:rPr>
              <w:t>12/3 R</w:t>
            </w:r>
          </w:p>
        </w:tc>
        <w:tc>
          <w:tcPr>
            <w:tcW w:w="327" w:type="pct"/>
          </w:tcPr>
          <w:p w:rsidR="00954BBF" w:rsidRDefault="00954BBF" w:rsidP="00DB1271">
            <w:pPr>
              <w:rPr>
                <w:rFonts w:ascii="Times New Roman" w:hAnsi="Times New Roman" w:cs="Times New Roman"/>
              </w:rPr>
            </w:pPr>
            <w:r>
              <w:rPr>
                <w:rFonts w:ascii="Times New Roman" w:hAnsi="Times New Roman" w:cs="Times New Roman"/>
              </w:rPr>
              <w:t>26</w:t>
            </w:r>
          </w:p>
        </w:tc>
        <w:tc>
          <w:tcPr>
            <w:tcW w:w="698" w:type="pct"/>
          </w:tcPr>
          <w:p w:rsidR="00954BBF" w:rsidRDefault="00954BBF" w:rsidP="00DB1271">
            <w:pPr>
              <w:rPr>
                <w:rFonts w:ascii="Times New Roman" w:hAnsi="Times New Roman" w:cs="Times New Roman"/>
              </w:rPr>
            </w:pPr>
            <w:r>
              <w:rPr>
                <w:rFonts w:ascii="Times New Roman" w:hAnsi="Times New Roman" w:cs="Times New Roman"/>
              </w:rPr>
              <w:t>Catch up and review</w:t>
            </w:r>
          </w:p>
        </w:tc>
        <w:tc>
          <w:tcPr>
            <w:tcW w:w="942" w:type="pct"/>
          </w:tcPr>
          <w:p w:rsidR="00954BBF" w:rsidRDefault="00954BBF" w:rsidP="00DB1271">
            <w:pPr>
              <w:rPr>
                <w:rFonts w:ascii="Times New Roman" w:hAnsi="Times New Roman" w:cs="Times New Roman"/>
              </w:rPr>
            </w:pPr>
          </w:p>
        </w:tc>
        <w:tc>
          <w:tcPr>
            <w:tcW w:w="2584" w:type="pct"/>
          </w:tcPr>
          <w:p w:rsidR="00954BBF" w:rsidRPr="00545FF1" w:rsidRDefault="00954BBF" w:rsidP="00545FF1">
            <w:pPr>
              <w:rPr>
                <w:rFonts w:ascii="Times New Roman" w:hAnsi="Times New Roman" w:cs="Times New Roman"/>
              </w:rPr>
            </w:pPr>
          </w:p>
        </w:tc>
      </w:tr>
      <w:tr w:rsidR="00954BBF" w:rsidTr="005F0189">
        <w:trPr>
          <w:trHeight w:val="251"/>
        </w:trPr>
        <w:tc>
          <w:tcPr>
            <w:tcW w:w="449" w:type="pct"/>
            <w:shd w:val="clear" w:color="auto" w:fill="FFD966" w:themeFill="accent4" w:themeFillTint="99"/>
          </w:tcPr>
          <w:p w:rsidR="00954BBF" w:rsidRDefault="00340935" w:rsidP="00DB1271">
            <w:pPr>
              <w:rPr>
                <w:rFonts w:ascii="Times New Roman" w:hAnsi="Times New Roman" w:cs="Times New Roman"/>
              </w:rPr>
            </w:pPr>
            <w:r>
              <w:rPr>
                <w:rFonts w:ascii="Times New Roman" w:hAnsi="Times New Roman" w:cs="Times New Roman"/>
              </w:rPr>
              <w:t>12/8</w:t>
            </w:r>
            <w:bookmarkStart w:id="0" w:name="_GoBack"/>
            <w:bookmarkEnd w:id="0"/>
            <w:r w:rsidR="00954BBF">
              <w:rPr>
                <w:rFonts w:ascii="Times New Roman" w:hAnsi="Times New Roman" w:cs="Times New Roman"/>
              </w:rPr>
              <w:t xml:space="preserve"> T</w:t>
            </w:r>
          </w:p>
        </w:tc>
        <w:tc>
          <w:tcPr>
            <w:tcW w:w="4551" w:type="pct"/>
            <w:gridSpan w:val="4"/>
            <w:shd w:val="clear" w:color="auto" w:fill="FFD966" w:themeFill="accent4" w:themeFillTint="99"/>
          </w:tcPr>
          <w:p w:rsidR="00954BBF" w:rsidRDefault="00954BBF" w:rsidP="00DB1271">
            <w:pPr>
              <w:jc w:val="center"/>
              <w:rPr>
                <w:rFonts w:ascii="Times New Roman" w:hAnsi="Times New Roman" w:cs="Times New Roman"/>
              </w:rPr>
            </w:pPr>
            <w:r>
              <w:rPr>
                <w:rFonts w:ascii="Times New Roman" w:hAnsi="Times New Roman" w:cs="Times New Roman"/>
              </w:rPr>
              <w:t>FINAL EXAM 1:30 – 4:00 PM  Classes 21 - 26</w:t>
            </w:r>
          </w:p>
        </w:tc>
      </w:tr>
    </w:tbl>
    <w:p w:rsidR="003F1A56" w:rsidRDefault="003F1A56">
      <w:pPr>
        <w:rPr>
          <w:rFonts w:ascii="Times New Roman" w:hAnsi="Times New Roman" w:cs="Times New Roman"/>
        </w:rPr>
      </w:pPr>
    </w:p>
    <w:p w:rsidR="0040021C" w:rsidRDefault="0040021C" w:rsidP="00363196">
      <w:pPr>
        <w:rPr>
          <w:rFonts w:ascii="Times New Roman" w:hAnsi="Times New Roman" w:cs="Times New Roman"/>
          <w:b/>
        </w:rPr>
      </w:pPr>
    </w:p>
    <w:p w:rsidR="00363196" w:rsidRPr="00363196" w:rsidRDefault="00363196" w:rsidP="00363196">
      <w:pPr>
        <w:rPr>
          <w:rFonts w:ascii="Times New Roman" w:hAnsi="Times New Roman" w:cs="Times New Roman"/>
        </w:rPr>
      </w:pPr>
      <w:r w:rsidRPr="00363196">
        <w:rPr>
          <w:rFonts w:ascii="Times New Roman" w:hAnsi="Times New Roman" w:cs="Times New Roman"/>
          <w:b/>
        </w:rPr>
        <w:t xml:space="preserve">TIPS FOR SUCCESS: </w:t>
      </w:r>
      <w:r w:rsidRPr="00363196">
        <w:rPr>
          <w:rFonts w:ascii="Times New Roman" w:hAnsi="Times New Roman" w:cs="Times New Roman"/>
        </w:rPr>
        <w:t xml:space="preserve">The textbook is your source of content. Go back to the reading assignment after </w:t>
      </w:r>
      <w:r>
        <w:rPr>
          <w:rFonts w:ascii="Times New Roman" w:hAnsi="Times New Roman" w:cs="Times New Roman"/>
        </w:rPr>
        <w:t>class</w:t>
      </w:r>
      <w:r w:rsidRPr="00363196">
        <w:rPr>
          <w:rFonts w:ascii="Times New Roman" w:hAnsi="Times New Roman" w:cs="Times New Roman"/>
        </w:rPr>
        <w:t xml:space="preserve"> and re-read the portions that were stressed during class. Invest time reviewing what we did in class—what problems did we cover? Did you get </w:t>
      </w:r>
      <w:r w:rsidR="00C81156">
        <w:rPr>
          <w:rFonts w:ascii="Times New Roman" w:hAnsi="Times New Roman" w:cs="Times New Roman"/>
        </w:rPr>
        <w:t>the Socrative</w:t>
      </w:r>
      <w:r w:rsidRPr="00363196">
        <w:rPr>
          <w:rFonts w:ascii="Times New Roman" w:hAnsi="Times New Roman" w:cs="Times New Roman"/>
        </w:rPr>
        <w:t xml:space="preserve"> questions correct? (Check your </w:t>
      </w:r>
      <w:r w:rsidR="00C81156">
        <w:rPr>
          <w:rFonts w:ascii="Times New Roman" w:hAnsi="Times New Roman" w:cs="Times New Roman"/>
        </w:rPr>
        <w:t>Socrative</w:t>
      </w:r>
      <w:r w:rsidRPr="00363196">
        <w:rPr>
          <w:rFonts w:ascii="Times New Roman" w:hAnsi="Times New Roman" w:cs="Times New Roman"/>
        </w:rPr>
        <w:t xml:space="preserve"> account regularly to review and check that you technology is working.) Recognize that your attendance </w:t>
      </w:r>
      <w:r>
        <w:rPr>
          <w:rFonts w:ascii="Times New Roman" w:hAnsi="Times New Roman" w:cs="Times New Roman"/>
        </w:rPr>
        <w:t>to class</w:t>
      </w:r>
      <w:r w:rsidRPr="00363196">
        <w:rPr>
          <w:rFonts w:ascii="Times New Roman" w:hAnsi="Times New Roman" w:cs="Times New Roman"/>
        </w:rPr>
        <w:t xml:space="preserve"> is the only way to clearly grasp what </w:t>
      </w:r>
      <w:r>
        <w:rPr>
          <w:rFonts w:ascii="Times New Roman" w:hAnsi="Times New Roman" w:cs="Times New Roman"/>
        </w:rPr>
        <w:t>I</w:t>
      </w:r>
      <w:r w:rsidRPr="00363196">
        <w:rPr>
          <w:rFonts w:ascii="Times New Roman" w:hAnsi="Times New Roman" w:cs="Times New Roman"/>
        </w:rPr>
        <w:t xml:space="preserve"> stress, because </w:t>
      </w:r>
      <w:r>
        <w:rPr>
          <w:rFonts w:ascii="Times New Roman" w:hAnsi="Times New Roman" w:cs="Times New Roman"/>
        </w:rPr>
        <w:t>I</w:t>
      </w:r>
      <w:r w:rsidRPr="00363196">
        <w:rPr>
          <w:rFonts w:ascii="Times New Roman" w:hAnsi="Times New Roman" w:cs="Times New Roman"/>
        </w:rPr>
        <w:t xml:space="preserve"> may also present topics and material that are not necessarily in the book. </w:t>
      </w:r>
    </w:p>
    <w:p w:rsidR="00363196" w:rsidRPr="00363196" w:rsidRDefault="00363196" w:rsidP="00363196">
      <w:pPr>
        <w:widowControl w:val="0"/>
        <w:spacing w:before="120"/>
        <w:ind w:right="-360"/>
        <w:jc w:val="both"/>
        <w:rPr>
          <w:rFonts w:ascii="Times New Roman" w:hAnsi="Times New Roman" w:cs="Times New Roman"/>
        </w:rPr>
      </w:pPr>
      <w:r w:rsidRPr="00363196">
        <w:rPr>
          <w:rFonts w:ascii="Times New Roman" w:hAnsi="Times New Roman" w:cs="Times New Roman"/>
          <w:u w:val="single"/>
        </w:rPr>
        <w:t>Take notes in class; reinforce what you learned</w:t>
      </w:r>
      <w:r w:rsidRPr="00363196">
        <w:rPr>
          <w:rFonts w:ascii="Times New Roman" w:hAnsi="Times New Roman" w:cs="Times New Roman"/>
        </w:rPr>
        <w:t xml:space="preserve">. Don’t feel compelled to take notes on a computer—handwriting and solving problems with a pen is what most successful students still do. Learning is an active process. If you get confused during </w:t>
      </w:r>
      <w:r>
        <w:rPr>
          <w:rFonts w:ascii="Times New Roman" w:hAnsi="Times New Roman" w:cs="Times New Roman"/>
        </w:rPr>
        <w:t>class</w:t>
      </w:r>
      <w:r w:rsidRPr="00363196">
        <w:rPr>
          <w:rFonts w:ascii="Times New Roman" w:hAnsi="Times New Roman" w:cs="Times New Roman"/>
        </w:rPr>
        <w:t xml:space="preserve">, mark in your notes the point during the lecture where you became confused. Mark in your notes the point where your understanding returned (i.e. change of topic or new topic). This will allow you to clearly identify that part of </w:t>
      </w:r>
      <w:r>
        <w:rPr>
          <w:rFonts w:ascii="Times New Roman" w:hAnsi="Times New Roman" w:cs="Times New Roman"/>
        </w:rPr>
        <w:t>class</w:t>
      </w:r>
      <w:r w:rsidRPr="00363196">
        <w:rPr>
          <w:rFonts w:ascii="Times New Roman" w:hAnsi="Times New Roman" w:cs="Times New Roman"/>
        </w:rPr>
        <w:t xml:space="preserve"> that you did not understand. Then go back to the assigned reading and seek clarification. </w:t>
      </w:r>
    </w:p>
    <w:p w:rsidR="00363196" w:rsidRPr="00363196" w:rsidRDefault="00363196" w:rsidP="00363196">
      <w:pPr>
        <w:widowControl w:val="0"/>
        <w:spacing w:before="120"/>
        <w:ind w:right="-360"/>
        <w:jc w:val="both"/>
        <w:rPr>
          <w:rFonts w:ascii="Times New Roman" w:hAnsi="Times New Roman" w:cs="Times New Roman"/>
        </w:rPr>
      </w:pPr>
      <w:r w:rsidRPr="00363196">
        <w:rPr>
          <w:rFonts w:ascii="Times New Roman" w:hAnsi="Times New Roman" w:cs="Times New Roman"/>
          <w:u w:val="single"/>
        </w:rPr>
        <w:t>Immediate reinforcement is most effective directly after hearing the lecture</w:t>
      </w:r>
      <w:r w:rsidRPr="00363196">
        <w:rPr>
          <w:rFonts w:ascii="Times New Roman" w:hAnsi="Times New Roman" w:cs="Times New Roman"/>
        </w:rPr>
        <w:t xml:space="preserve">. So, instead of leaving the </w:t>
      </w:r>
      <w:r>
        <w:rPr>
          <w:rFonts w:ascii="Times New Roman" w:hAnsi="Times New Roman" w:cs="Times New Roman"/>
        </w:rPr>
        <w:t xml:space="preserve">classroom </w:t>
      </w:r>
      <w:r w:rsidRPr="00363196">
        <w:rPr>
          <w:rFonts w:ascii="Times New Roman" w:hAnsi="Times New Roman" w:cs="Times New Roman"/>
        </w:rPr>
        <w:t xml:space="preserve">and immediately checking your cell phone for messages, think calmly to yourself as you walk to your next class “What are the main take home messages from today’s lecture?” Cramming is unlikely to be successful. </w:t>
      </w:r>
    </w:p>
    <w:p w:rsidR="00C81156" w:rsidRDefault="00363196" w:rsidP="00363196">
      <w:pPr>
        <w:widowControl w:val="0"/>
        <w:spacing w:before="120"/>
        <w:ind w:right="-360"/>
        <w:jc w:val="both"/>
        <w:rPr>
          <w:rFonts w:ascii="Times New Roman" w:hAnsi="Times New Roman" w:cs="Times New Roman"/>
        </w:rPr>
      </w:pPr>
      <w:r w:rsidRPr="00363196">
        <w:rPr>
          <w:rFonts w:ascii="Times New Roman" w:hAnsi="Times New Roman" w:cs="Times New Roman"/>
          <w:u w:val="single"/>
        </w:rPr>
        <w:t>Ask questions</w:t>
      </w:r>
      <w:r w:rsidRPr="00363196">
        <w:rPr>
          <w:rFonts w:ascii="Times New Roman" w:hAnsi="Times New Roman" w:cs="Times New Roman"/>
        </w:rPr>
        <w:t xml:space="preserve"> and </w:t>
      </w:r>
      <w:r w:rsidRPr="00363196">
        <w:rPr>
          <w:rFonts w:ascii="Times New Roman" w:hAnsi="Times New Roman" w:cs="Times New Roman"/>
          <w:u w:val="single"/>
        </w:rPr>
        <w:t>participate</w:t>
      </w:r>
      <w:r w:rsidRPr="00363196">
        <w:rPr>
          <w:rFonts w:ascii="Times New Roman" w:hAnsi="Times New Roman" w:cs="Times New Roman"/>
        </w:rPr>
        <w:t xml:space="preserve"> in </w:t>
      </w:r>
      <w:r w:rsidR="00993677">
        <w:rPr>
          <w:rFonts w:ascii="Times New Roman" w:hAnsi="Times New Roman" w:cs="Times New Roman"/>
        </w:rPr>
        <w:t>class</w:t>
      </w:r>
      <w:r w:rsidRPr="00363196">
        <w:rPr>
          <w:rFonts w:ascii="Times New Roman" w:hAnsi="Times New Roman" w:cs="Times New Roman"/>
        </w:rPr>
        <w:t xml:space="preserve">! Raise your hand, be engaged! Ask for clarifications </w:t>
      </w:r>
      <w:r w:rsidRPr="00363196">
        <w:rPr>
          <w:rFonts w:ascii="Times New Roman" w:hAnsi="Times New Roman" w:cs="Times New Roman"/>
          <w:u w:val="single"/>
        </w:rPr>
        <w:t xml:space="preserve">from </w:t>
      </w:r>
      <w:r w:rsidR="00993677">
        <w:rPr>
          <w:rFonts w:ascii="Times New Roman" w:hAnsi="Times New Roman" w:cs="Times New Roman"/>
          <w:u w:val="single"/>
        </w:rPr>
        <w:t>the class</w:t>
      </w:r>
      <w:r w:rsidRPr="00363196">
        <w:rPr>
          <w:rFonts w:ascii="Times New Roman" w:hAnsi="Times New Roman" w:cs="Times New Roman"/>
          <w:u w:val="single"/>
        </w:rPr>
        <w:t xml:space="preserve"> material;</w:t>
      </w:r>
      <w:r w:rsidRPr="00363196">
        <w:rPr>
          <w:rFonts w:ascii="Times New Roman" w:hAnsi="Times New Roman" w:cs="Times New Roman"/>
        </w:rPr>
        <w:t xml:space="preserve"> come to instructor office hours, study with other students. Discussions help reinforce the material we learn. </w:t>
      </w:r>
    </w:p>
    <w:p w:rsidR="00363196" w:rsidRPr="00363196" w:rsidRDefault="00363196" w:rsidP="00363196">
      <w:pPr>
        <w:widowControl w:val="0"/>
        <w:spacing w:before="120"/>
        <w:ind w:right="-360"/>
        <w:jc w:val="both"/>
        <w:rPr>
          <w:rFonts w:ascii="Times New Roman" w:hAnsi="Times New Roman" w:cs="Times New Roman"/>
        </w:rPr>
      </w:pPr>
      <w:r w:rsidRPr="00363196">
        <w:rPr>
          <w:rFonts w:ascii="Times New Roman" w:hAnsi="Times New Roman" w:cs="Times New Roman"/>
          <w:u w:val="single"/>
        </w:rPr>
        <w:t>Do the homework on your own.</w:t>
      </w:r>
      <w:r w:rsidRPr="00363196">
        <w:rPr>
          <w:rFonts w:ascii="Times New Roman" w:hAnsi="Times New Roman" w:cs="Times New Roman"/>
        </w:rPr>
        <w:t xml:space="preserve"> A portion of the exam questions will be similar to the homework questions. Thus, </w:t>
      </w:r>
      <w:r w:rsidRPr="00363196">
        <w:rPr>
          <w:rFonts w:ascii="Times New Roman" w:hAnsi="Times New Roman" w:cs="Times New Roman"/>
          <w:b/>
        </w:rPr>
        <w:t>homework is like a practice exam</w:t>
      </w:r>
      <w:r w:rsidRPr="00363196">
        <w:rPr>
          <w:rFonts w:ascii="Times New Roman" w:hAnsi="Times New Roman" w:cs="Times New Roman"/>
        </w:rPr>
        <w:t xml:space="preserve">! So make sure you </w:t>
      </w:r>
      <w:r w:rsidRPr="00363196">
        <w:rPr>
          <w:rFonts w:ascii="Times New Roman" w:hAnsi="Times New Roman" w:cs="Times New Roman"/>
          <w:b/>
          <w:i/>
        </w:rPr>
        <w:t>understand</w:t>
      </w:r>
      <w:r w:rsidRPr="00363196">
        <w:rPr>
          <w:rFonts w:ascii="Times New Roman" w:hAnsi="Times New Roman" w:cs="Times New Roman"/>
        </w:rPr>
        <w:t xml:space="preserve"> the answers. Do extra problems. More practice thinking in this way will make a difference. Use the end-of-chapter questions and </w:t>
      </w:r>
      <w:r w:rsidR="00993677">
        <w:rPr>
          <w:rFonts w:ascii="Times New Roman" w:hAnsi="Times New Roman" w:cs="Times New Roman"/>
        </w:rPr>
        <w:t>a</w:t>
      </w:r>
      <w:r w:rsidRPr="00363196">
        <w:rPr>
          <w:rFonts w:ascii="Times New Roman" w:hAnsi="Times New Roman" w:cs="Times New Roman"/>
        </w:rPr>
        <w:t xml:space="preserve">s more practice besides assigned </w:t>
      </w:r>
      <w:r w:rsidR="00993677">
        <w:rPr>
          <w:rFonts w:ascii="Times New Roman" w:hAnsi="Times New Roman" w:cs="Times New Roman"/>
        </w:rPr>
        <w:t>Modified</w:t>
      </w:r>
      <w:r w:rsidR="009A1F14">
        <w:rPr>
          <w:rFonts w:ascii="Times New Roman" w:hAnsi="Times New Roman" w:cs="Times New Roman"/>
        </w:rPr>
        <w:t xml:space="preserve"> </w:t>
      </w:r>
      <w:r w:rsidRPr="00363196">
        <w:rPr>
          <w:rFonts w:ascii="Times New Roman" w:hAnsi="Times New Roman" w:cs="Times New Roman"/>
        </w:rPr>
        <w:t>Mastering Genetics problems.</w:t>
      </w:r>
    </w:p>
    <w:p w:rsidR="00C81156" w:rsidRPr="00363196" w:rsidRDefault="00C81156" w:rsidP="00C81156">
      <w:pPr>
        <w:widowControl w:val="0"/>
        <w:spacing w:before="120"/>
        <w:ind w:right="-360"/>
        <w:jc w:val="both"/>
        <w:rPr>
          <w:rFonts w:ascii="Times New Roman" w:hAnsi="Times New Roman" w:cs="Times New Roman"/>
        </w:rPr>
      </w:pPr>
      <w:r w:rsidRPr="00C81156">
        <w:rPr>
          <w:rFonts w:ascii="Times New Roman" w:hAnsi="Times New Roman"/>
          <w:bCs/>
          <w:szCs w:val="24"/>
          <w:u w:val="single"/>
        </w:rPr>
        <w:t>Tutoring</w:t>
      </w:r>
      <w:r>
        <w:rPr>
          <w:rFonts w:ascii="Times New Roman" w:hAnsi="Times New Roman"/>
          <w:bCs/>
          <w:szCs w:val="24"/>
        </w:rPr>
        <w:t>: The tutoring program of the Academic Support Center helps students achieve their academic goals by offering group or individual tutoring in all General Education and many upper-level courses. Students can sign up at www.uncp.edu/asc/study/tutoring_request.html or contact jennifer.mcneill@uncp.edu or 910-775-4311.</w:t>
      </w:r>
    </w:p>
    <w:p w:rsidR="003F1A56" w:rsidRDefault="003F1A56">
      <w:pPr>
        <w:rPr>
          <w:rFonts w:ascii="Times New Roman" w:hAnsi="Times New Roman" w:cs="Times New Roman"/>
        </w:rPr>
      </w:pPr>
    </w:p>
    <w:p w:rsidR="003F1A56" w:rsidRDefault="003F1A56">
      <w:pPr>
        <w:rPr>
          <w:rFonts w:ascii="Times New Roman" w:hAnsi="Times New Roman" w:cs="Times New Roman"/>
        </w:rPr>
      </w:pPr>
    </w:p>
    <w:p w:rsidR="003F1A56" w:rsidRDefault="003F1A56">
      <w:pPr>
        <w:rPr>
          <w:rFonts w:ascii="Times New Roman" w:hAnsi="Times New Roman" w:cs="Times New Roman"/>
        </w:rPr>
      </w:pPr>
    </w:p>
    <w:p w:rsidR="003F1A56" w:rsidRDefault="003F1A56">
      <w:pPr>
        <w:rPr>
          <w:rFonts w:ascii="Times New Roman" w:hAnsi="Times New Roman" w:cs="Times New Roman"/>
        </w:rPr>
      </w:pPr>
    </w:p>
    <w:p w:rsidR="003F1A56" w:rsidRPr="002C5A78" w:rsidRDefault="003F1A56">
      <w:pPr>
        <w:rPr>
          <w:rFonts w:ascii="Times New Roman" w:hAnsi="Times New Roman" w:cs="Times New Roman"/>
        </w:rPr>
      </w:pPr>
    </w:p>
    <w:p w:rsidR="002C5A78" w:rsidRPr="00744ECB" w:rsidRDefault="002C5A78">
      <w:pPr>
        <w:rPr>
          <w:rFonts w:ascii="Times New Roman" w:hAnsi="Times New Roman" w:cs="Times New Roman"/>
        </w:rPr>
      </w:pPr>
    </w:p>
    <w:sectPr w:rsidR="002C5A78" w:rsidRPr="00744ECB" w:rsidSect="00562C6D">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23" w:rsidRDefault="00FB5B23" w:rsidP="007B31C4">
      <w:pPr>
        <w:spacing w:after="0" w:line="240" w:lineRule="auto"/>
      </w:pPr>
      <w:r>
        <w:separator/>
      </w:r>
    </w:p>
  </w:endnote>
  <w:endnote w:type="continuationSeparator" w:id="0">
    <w:p w:rsidR="00FB5B23" w:rsidRDefault="00FB5B23" w:rsidP="007B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507" w:rsidRDefault="00D12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1C4" w:rsidRDefault="007B31C4">
    <w:pPr>
      <w:pStyle w:val="Footer"/>
    </w:pPr>
    <w:r w:rsidRPr="00D12507">
      <w:rPr>
        <w:rFonts w:ascii="Times New Roman" w:hAnsi="Times New Roman" w:cs="Times New Roman"/>
        <w:color w:val="808080" w:themeColor="background1" w:themeShade="80"/>
      </w:rPr>
      <w:t xml:space="preserve">Fall 2015 Syllabus for Biology 3180 </w:t>
    </w:r>
    <w:r w:rsidR="002D5E3C" w:rsidRPr="00D12507">
      <w:rPr>
        <w:rFonts w:ascii="Times New Roman" w:hAnsi="Times New Roman" w:cs="Times New Roman"/>
        <w:color w:val="808080" w:themeColor="background1" w:themeShade="80"/>
      </w:rPr>
      <w:t xml:space="preserve">Principles of </w:t>
    </w:r>
    <w:r w:rsidRPr="00D12507">
      <w:rPr>
        <w:rFonts w:ascii="Times New Roman" w:hAnsi="Times New Roman" w:cs="Times New Roman"/>
        <w:color w:val="808080" w:themeColor="background1" w:themeShade="80"/>
      </w:rPr>
      <w:t>Genetics</w:t>
    </w:r>
    <w:r>
      <w:t xml:space="preserve">               </w:t>
    </w:r>
    <w:r>
      <w:tab/>
    </w:r>
    <w:r w:rsidR="0040021C">
      <w:tab/>
    </w:r>
    <w:r w:rsidR="0040021C">
      <w:tab/>
    </w:r>
    <w:r w:rsidR="0040021C">
      <w:tab/>
      <w:t xml:space="preserve">     </w:t>
    </w:r>
    <w:r w:rsidR="00821F5A">
      <w:t xml:space="preserve"> </w:t>
    </w:r>
    <w:r>
      <w:rPr>
        <w:color w:val="7F7F7F" w:themeColor="background1" w:themeShade="7F"/>
        <w:spacing w:val="60"/>
      </w:rPr>
      <w:t>Page</w:t>
    </w:r>
    <w:r>
      <w:t xml:space="preserve"> | </w:t>
    </w:r>
    <w:r>
      <w:fldChar w:fldCharType="begin"/>
    </w:r>
    <w:r>
      <w:instrText xml:space="preserve"> PAGE   \* MERGEFORMAT </w:instrText>
    </w:r>
    <w:r>
      <w:fldChar w:fldCharType="separate"/>
    </w:r>
    <w:r w:rsidR="00340935" w:rsidRPr="00340935">
      <w:rPr>
        <w:b/>
        <w:bCs/>
        <w:noProof/>
      </w:rPr>
      <w:t>9</w:t>
    </w:r>
    <w:r>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507" w:rsidRDefault="00D12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23" w:rsidRDefault="00FB5B23" w:rsidP="007B31C4">
      <w:pPr>
        <w:spacing w:after="0" w:line="240" w:lineRule="auto"/>
      </w:pPr>
      <w:r>
        <w:separator/>
      </w:r>
    </w:p>
  </w:footnote>
  <w:footnote w:type="continuationSeparator" w:id="0">
    <w:p w:rsidR="00FB5B23" w:rsidRDefault="00FB5B23" w:rsidP="007B3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507" w:rsidRDefault="00D12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507" w:rsidRDefault="00D12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507" w:rsidRDefault="00D12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77A3"/>
    <w:multiLevelType w:val="hybridMultilevel"/>
    <w:tmpl w:val="CC6A8B52"/>
    <w:lvl w:ilvl="0" w:tplc="CF6860F4">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32095B"/>
    <w:multiLevelType w:val="hybridMultilevel"/>
    <w:tmpl w:val="21EE21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CAF4970"/>
    <w:multiLevelType w:val="hybridMultilevel"/>
    <w:tmpl w:val="4DF8B06A"/>
    <w:lvl w:ilvl="0" w:tplc="C88C3F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A37D8"/>
    <w:multiLevelType w:val="hybridMultilevel"/>
    <w:tmpl w:val="41EC8D06"/>
    <w:lvl w:ilvl="0" w:tplc="CF6860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D46EE"/>
    <w:multiLevelType w:val="multilevel"/>
    <w:tmpl w:val="94C0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96B33"/>
    <w:multiLevelType w:val="hybridMultilevel"/>
    <w:tmpl w:val="C30634FA"/>
    <w:lvl w:ilvl="0" w:tplc="60D8C4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B0936"/>
    <w:multiLevelType w:val="hybridMultilevel"/>
    <w:tmpl w:val="1EE82C1C"/>
    <w:lvl w:ilvl="0" w:tplc="CF6860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C7136"/>
    <w:multiLevelType w:val="hybridMultilevel"/>
    <w:tmpl w:val="40C670FC"/>
    <w:lvl w:ilvl="0" w:tplc="A2CC13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83888"/>
    <w:multiLevelType w:val="hybridMultilevel"/>
    <w:tmpl w:val="D090B4D4"/>
    <w:lvl w:ilvl="0" w:tplc="C406BF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C05C0"/>
    <w:multiLevelType w:val="hybridMultilevel"/>
    <w:tmpl w:val="DDF20C08"/>
    <w:lvl w:ilvl="0" w:tplc="CF6860F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6D94940"/>
    <w:multiLevelType w:val="hybridMultilevel"/>
    <w:tmpl w:val="F8AECAF2"/>
    <w:lvl w:ilvl="0" w:tplc="EFAE7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645185"/>
    <w:multiLevelType w:val="hybridMultilevel"/>
    <w:tmpl w:val="517A064C"/>
    <w:lvl w:ilvl="0" w:tplc="CF6860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B4CAB"/>
    <w:multiLevelType w:val="hybridMultilevel"/>
    <w:tmpl w:val="D80A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2606B"/>
    <w:multiLevelType w:val="hybridMultilevel"/>
    <w:tmpl w:val="338E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B256F"/>
    <w:multiLevelType w:val="hybridMultilevel"/>
    <w:tmpl w:val="C4C65ED4"/>
    <w:lvl w:ilvl="0" w:tplc="BA90DA3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63ACD"/>
    <w:multiLevelType w:val="hybridMultilevel"/>
    <w:tmpl w:val="7EC00F56"/>
    <w:lvl w:ilvl="0" w:tplc="A596D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540F96"/>
    <w:multiLevelType w:val="hybridMultilevel"/>
    <w:tmpl w:val="859C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3"/>
  </w:num>
  <w:num w:numId="5">
    <w:abstractNumId w:val="16"/>
  </w:num>
  <w:num w:numId="6">
    <w:abstractNumId w:val="10"/>
  </w:num>
  <w:num w:numId="7">
    <w:abstractNumId w:val="12"/>
  </w:num>
  <w:num w:numId="8">
    <w:abstractNumId w:val="7"/>
  </w:num>
  <w:num w:numId="9">
    <w:abstractNumId w:val="2"/>
  </w:num>
  <w:num w:numId="10">
    <w:abstractNumId w:val="15"/>
  </w:num>
  <w:num w:numId="11">
    <w:abstractNumId w:val="14"/>
  </w:num>
  <w:num w:numId="12">
    <w:abstractNumId w:val="5"/>
  </w:num>
  <w:num w:numId="13">
    <w:abstractNumId w:val="3"/>
  </w:num>
  <w:num w:numId="14">
    <w:abstractNumId w:val="1"/>
  </w:num>
  <w:num w:numId="15">
    <w:abstractNumId w:val="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CB"/>
    <w:rsid w:val="00004880"/>
    <w:rsid w:val="00011EBD"/>
    <w:rsid w:val="00012B88"/>
    <w:rsid w:val="000132CD"/>
    <w:rsid w:val="000139EE"/>
    <w:rsid w:val="00015716"/>
    <w:rsid w:val="000166D2"/>
    <w:rsid w:val="0001794B"/>
    <w:rsid w:val="00020149"/>
    <w:rsid w:val="00025935"/>
    <w:rsid w:val="000325F7"/>
    <w:rsid w:val="000335FE"/>
    <w:rsid w:val="000343E7"/>
    <w:rsid w:val="00035CAE"/>
    <w:rsid w:val="00044FCE"/>
    <w:rsid w:val="0004515B"/>
    <w:rsid w:val="00045B66"/>
    <w:rsid w:val="00056662"/>
    <w:rsid w:val="00065229"/>
    <w:rsid w:val="00065CC0"/>
    <w:rsid w:val="00074537"/>
    <w:rsid w:val="00074F7F"/>
    <w:rsid w:val="00081064"/>
    <w:rsid w:val="00082CEB"/>
    <w:rsid w:val="00084215"/>
    <w:rsid w:val="0008741A"/>
    <w:rsid w:val="000A09C9"/>
    <w:rsid w:val="000B00D2"/>
    <w:rsid w:val="000B0D62"/>
    <w:rsid w:val="000B21FA"/>
    <w:rsid w:val="000B2ACC"/>
    <w:rsid w:val="000B50E1"/>
    <w:rsid w:val="000B63E3"/>
    <w:rsid w:val="000B68FD"/>
    <w:rsid w:val="000C218B"/>
    <w:rsid w:val="000C772E"/>
    <w:rsid w:val="000D0330"/>
    <w:rsid w:val="000D2438"/>
    <w:rsid w:val="000D36DB"/>
    <w:rsid w:val="000D4A4C"/>
    <w:rsid w:val="000E118F"/>
    <w:rsid w:val="000E53A1"/>
    <w:rsid w:val="000E6068"/>
    <w:rsid w:val="000F0CA1"/>
    <w:rsid w:val="000F58E4"/>
    <w:rsid w:val="000F76D7"/>
    <w:rsid w:val="0010043E"/>
    <w:rsid w:val="00100776"/>
    <w:rsid w:val="001049BF"/>
    <w:rsid w:val="00107EC7"/>
    <w:rsid w:val="00111682"/>
    <w:rsid w:val="00114E7D"/>
    <w:rsid w:val="00115024"/>
    <w:rsid w:val="001152D2"/>
    <w:rsid w:val="0011692A"/>
    <w:rsid w:val="00116A78"/>
    <w:rsid w:val="0012285B"/>
    <w:rsid w:val="00132BC7"/>
    <w:rsid w:val="00132E67"/>
    <w:rsid w:val="0013391F"/>
    <w:rsid w:val="00135EB8"/>
    <w:rsid w:val="0015128D"/>
    <w:rsid w:val="00152433"/>
    <w:rsid w:val="00157174"/>
    <w:rsid w:val="00157844"/>
    <w:rsid w:val="001611C5"/>
    <w:rsid w:val="001635B1"/>
    <w:rsid w:val="00164338"/>
    <w:rsid w:val="00171055"/>
    <w:rsid w:val="0017117C"/>
    <w:rsid w:val="00171931"/>
    <w:rsid w:val="00174B5A"/>
    <w:rsid w:val="00182E2D"/>
    <w:rsid w:val="00187B2F"/>
    <w:rsid w:val="0019337B"/>
    <w:rsid w:val="00194490"/>
    <w:rsid w:val="001A1DCD"/>
    <w:rsid w:val="001A1F2E"/>
    <w:rsid w:val="001A24AA"/>
    <w:rsid w:val="001A3FB4"/>
    <w:rsid w:val="001A484A"/>
    <w:rsid w:val="001B1293"/>
    <w:rsid w:val="001B22E1"/>
    <w:rsid w:val="001B2C35"/>
    <w:rsid w:val="001B4D10"/>
    <w:rsid w:val="001B4D37"/>
    <w:rsid w:val="001B692D"/>
    <w:rsid w:val="001C2877"/>
    <w:rsid w:val="001C3B1E"/>
    <w:rsid w:val="001C3B7F"/>
    <w:rsid w:val="001D1E5D"/>
    <w:rsid w:val="001D5B20"/>
    <w:rsid w:val="001E2685"/>
    <w:rsid w:val="001E2F3D"/>
    <w:rsid w:val="001E5D1C"/>
    <w:rsid w:val="001E6B05"/>
    <w:rsid w:val="001E797B"/>
    <w:rsid w:val="001F15AC"/>
    <w:rsid w:val="001F22AC"/>
    <w:rsid w:val="001F3AF4"/>
    <w:rsid w:val="00200D4B"/>
    <w:rsid w:val="00206C38"/>
    <w:rsid w:val="00206E23"/>
    <w:rsid w:val="00211BD3"/>
    <w:rsid w:val="00213D1C"/>
    <w:rsid w:val="00214032"/>
    <w:rsid w:val="00226834"/>
    <w:rsid w:val="002269C3"/>
    <w:rsid w:val="0022702C"/>
    <w:rsid w:val="00230AC9"/>
    <w:rsid w:val="00231EB4"/>
    <w:rsid w:val="002324F4"/>
    <w:rsid w:val="00233D02"/>
    <w:rsid w:val="002349C7"/>
    <w:rsid w:val="00237765"/>
    <w:rsid w:val="00243917"/>
    <w:rsid w:val="002475B3"/>
    <w:rsid w:val="002502CA"/>
    <w:rsid w:val="002502CB"/>
    <w:rsid w:val="00250D94"/>
    <w:rsid w:val="002515BF"/>
    <w:rsid w:val="00261633"/>
    <w:rsid w:val="00263DD5"/>
    <w:rsid w:val="002673FF"/>
    <w:rsid w:val="002804CD"/>
    <w:rsid w:val="0028054F"/>
    <w:rsid w:val="00280D59"/>
    <w:rsid w:val="00282A40"/>
    <w:rsid w:val="002838CF"/>
    <w:rsid w:val="0028568F"/>
    <w:rsid w:val="00286790"/>
    <w:rsid w:val="00286C4B"/>
    <w:rsid w:val="00292158"/>
    <w:rsid w:val="002937E1"/>
    <w:rsid w:val="00295FD9"/>
    <w:rsid w:val="002A2D25"/>
    <w:rsid w:val="002A4DFF"/>
    <w:rsid w:val="002B11AE"/>
    <w:rsid w:val="002B7304"/>
    <w:rsid w:val="002C2B7A"/>
    <w:rsid w:val="002C327A"/>
    <w:rsid w:val="002C45A4"/>
    <w:rsid w:val="002C5751"/>
    <w:rsid w:val="002C5A78"/>
    <w:rsid w:val="002C5B02"/>
    <w:rsid w:val="002C7A44"/>
    <w:rsid w:val="002D15CA"/>
    <w:rsid w:val="002D2ACA"/>
    <w:rsid w:val="002D5BDD"/>
    <w:rsid w:val="002D5E3C"/>
    <w:rsid w:val="002E2124"/>
    <w:rsid w:val="002E3A09"/>
    <w:rsid w:val="002E7F56"/>
    <w:rsid w:val="002F5E19"/>
    <w:rsid w:val="002F7B08"/>
    <w:rsid w:val="002F7C59"/>
    <w:rsid w:val="00302C81"/>
    <w:rsid w:val="00303172"/>
    <w:rsid w:val="003055E7"/>
    <w:rsid w:val="00307EED"/>
    <w:rsid w:val="00310FBF"/>
    <w:rsid w:val="00314B2D"/>
    <w:rsid w:val="003161F5"/>
    <w:rsid w:val="003173C2"/>
    <w:rsid w:val="00317992"/>
    <w:rsid w:val="00317EEE"/>
    <w:rsid w:val="00317F8F"/>
    <w:rsid w:val="00320D33"/>
    <w:rsid w:val="00320DE7"/>
    <w:rsid w:val="00325DFB"/>
    <w:rsid w:val="0033423E"/>
    <w:rsid w:val="00335157"/>
    <w:rsid w:val="00336148"/>
    <w:rsid w:val="003363DE"/>
    <w:rsid w:val="003365C2"/>
    <w:rsid w:val="00336AD0"/>
    <w:rsid w:val="003406FF"/>
    <w:rsid w:val="00340935"/>
    <w:rsid w:val="0034123E"/>
    <w:rsid w:val="00344D2E"/>
    <w:rsid w:val="00350DCD"/>
    <w:rsid w:val="00352D50"/>
    <w:rsid w:val="00353782"/>
    <w:rsid w:val="00357FC0"/>
    <w:rsid w:val="00361FF8"/>
    <w:rsid w:val="00363196"/>
    <w:rsid w:val="003636FE"/>
    <w:rsid w:val="00363CCB"/>
    <w:rsid w:val="00366366"/>
    <w:rsid w:val="00367464"/>
    <w:rsid w:val="0037115B"/>
    <w:rsid w:val="00371F18"/>
    <w:rsid w:val="003743B9"/>
    <w:rsid w:val="00376B87"/>
    <w:rsid w:val="00381327"/>
    <w:rsid w:val="00381B42"/>
    <w:rsid w:val="0038552B"/>
    <w:rsid w:val="003910B9"/>
    <w:rsid w:val="00392ACE"/>
    <w:rsid w:val="00393320"/>
    <w:rsid w:val="00394873"/>
    <w:rsid w:val="00395A35"/>
    <w:rsid w:val="00397A40"/>
    <w:rsid w:val="003A3180"/>
    <w:rsid w:val="003A3789"/>
    <w:rsid w:val="003A670B"/>
    <w:rsid w:val="003B69CF"/>
    <w:rsid w:val="003B7347"/>
    <w:rsid w:val="003C6A81"/>
    <w:rsid w:val="003C6E60"/>
    <w:rsid w:val="003D1DBC"/>
    <w:rsid w:val="003D24FE"/>
    <w:rsid w:val="003D53A8"/>
    <w:rsid w:val="003E762F"/>
    <w:rsid w:val="003F1A56"/>
    <w:rsid w:val="003F1BAD"/>
    <w:rsid w:val="003F2F92"/>
    <w:rsid w:val="003F3170"/>
    <w:rsid w:val="003F3CD7"/>
    <w:rsid w:val="003F3D57"/>
    <w:rsid w:val="0040021C"/>
    <w:rsid w:val="00406561"/>
    <w:rsid w:val="00407D62"/>
    <w:rsid w:val="00410D81"/>
    <w:rsid w:val="00412CF5"/>
    <w:rsid w:val="00417E4B"/>
    <w:rsid w:val="00420112"/>
    <w:rsid w:val="00422062"/>
    <w:rsid w:val="00422556"/>
    <w:rsid w:val="00424853"/>
    <w:rsid w:val="00432FEC"/>
    <w:rsid w:val="00436042"/>
    <w:rsid w:val="004435AE"/>
    <w:rsid w:val="00444ED5"/>
    <w:rsid w:val="00445060"/>
    <w:rsid w:val="00454739"/>
    <w:rsid w:val="00455107"/>
    <w:rsid w:val="00456A45"/>
    <w:rsid w:val="004639F0"/>
    <w:rsid w:val="00463CFF"/>
    <w:rsid w:val="00464371"/>
    <w:rsid w:val="00470A14"/>
    <w:rsid w:val="00474A93"/>
    <w:rsid w:val="004751EF"/>
    <w:rsid w:val="00475354"/>
    <w:rsid w:val="00495AAF"/>
    <w:rsid w:val="004966FF"/>
    <w:rsid w:val="004A399A"/>
    <w:rsid w:val="004A3BC3"/>
    <w:rsid w:val="004A4DF4"/>
    <w:rsid w:val="004A4F77"/>
    <w:rsid w:val="004A678E"/>
    <w:rsid w:val="004B25A4"/>
    <w:rsid w:val="004B4CA3"/>
    <w:rsid w:val="004D1191"/>
    <w:rsid w:val="004D1BB0"/>
    <w:rsid w:val="004D1E07"/>
    <w:rsid w:val="004D3B63"/>
    <w:rsid w:val="004D4C18"/>
    <w:rsid w:val="004E0552"/>
    <w:rsid w:val="004F0E2B"/>
    <w:rsid w:val="004F262F"/>
    <w:rsid w:val="004F3962"/>
    <w:rsid w:val="005058D1"/>
    <w:rsid w:val="00510219"/>
    <w:rsid w:val="00510F49"/>
    <w:rsid w:val="00513B1A"/>
    <w:rsid w:val="005176AD"/>
    <w:rsid w:val="005240F2"/>
    <w:rsid w:val="00524414"/>
    <w:rsid w:val="0053038A"/>
    <w:rsid w:val="005370FE"/>
    <w:rsid w:val="00537F24"/>
    <w:rsid w:val="00541A35"/>
    <w:rsid w:val="00545FF1"/>
    <w:rsid w:val="00546AD9"/>
    <w:rsid w:val="00547593"/>
    <w:rsid w:val="00555C5E"/>
    <w:rsid w:val="0056260E"/>
    <w:rsid w:val="00562C6D"/>
    <w:rsid w:val="00563CA5"/>
    <w:rsid w:val="005679AD"/>
    <w:rsid w:val="00570772"/>
    <w:rsid w:val="00571BC9"/>
    <w:rsid w:val="005733B5"/>
    <w:rsid w:val="005773AB"/>
    <w:rsid w:val="00577E2C"/>
    <w:rsid w:val="00577E61"/>
    <w:rsid w:val="0059106E"/>
    <w:rsid w:val="005A0CC2"/>
    <w:rsid w:val="005A6549"/>
    <w:rsid w:val="005A6D0F"/>
    <w:rsid w:val="005B4E86"/>
    <w:rsid w:val="005B5052"/>
    <w:rsid w:val="005B5EAB"/>
    <w:rsid w:val="005D0542"/>
    <w:rsid w:val="005D1952"/>
    <w:rsid w:val="005D45CD"/>
    <w:rsid w:val="005E086A"/>
    <w:rsid w:val="005E2113"/>
    <w:rsid w:val="005E2F67"/>
    <w:rsid w:val="005E48B4"/>
    <w:rsid w:val="005F0189"/>
    <w:rsid w:val="005F189B"/>
    <w:rsid w:val="0060127F"/>
    <w:rsid w:val="0060763C"/>
    <w:rsid w:val="006107FC"/>
    <w:rsid w:val="00613C63"/>
    <w:rsid w:val="0062328D"/>
    <w:rsid w:val="00624E32"/>
    <w:rsid w:val="00627667"/>
    <w:rsid w:val="0063015C"/>
    <w:rsid w:val="00635777"/>
    <w:rsid w:val="00636C6D"/>
    <w:rsid w:val="00637580"/>
    <w:rsid w:val="0064096B"/>
    <w:rsid w:val="00640EC1"/>
    <w:rsid w:val="0065083F"/>
    <w:rsid w:val="00650CAE"/>
    <w:rsid w:val="0065108D"/>
    <w:rsid w:val="00652CF7"/>
    <w:rsid w:val="00656EC2"/>
    <w:rsid w:val="00661805"/>
    <w:rsid w:val="00661B0A"/>
    <w:rsid w:val="0066269A"/>
    <w:rsid w:val="00670501"/>
    <w:rsid w:val="00671310"/>
    <w:rsid w:val="00673AB6"/>
    <w:rsid w:val="006746D9"/>
    <w:rsid w:val="00675876"/>
    <w:rsid w:val="00681BD9"/>
    <w:rsid w:val="00682EA1"/>
    <w:rsid w:val="00684C1A"/>
    <w:rsid w:val="00686060"/>
    <w:rsid w:val="0068614C"/>
    <w:rsid w:val="00694CDC"/>
    <w:rsid w:val="006A19F3"/>
    <w:rsid w:val="006A2C0C"/>
    <w:rsid w:val="006A3A6C"/>
    <w:rsid w:val="006B095A"/>
    <w:rsid w:val="006B320F"/>
    <w:rsid w:val="006B4760"/>
    <w:rsid w:val="006B4E46"/>
    <w:rsid w:val="006C14E1"/>
    <w:rsid w:val="006C3195"/>
    <w:rsid w:val="006D78FF"/>
    <w:rsid w:val="006E464D"/>
    <w:rsid w:val="0070187A"/>
    <w:rsid w:val="00701EDA"/>
    <w:rsid w:val="00706E38"/>
    <w:rsid w:val="00711F25"/>
    <w:rsid w:val="007124EF"/>
    <w:rsid w:val="007129B5"/>
    <w:rsid w:val="00715C07"/>
    <w:rsid w:val="00716666"/>
    <w:rsid w:val="00725FC6"/>
    <w:rsid w:val="00734479"/>
    <w:rsid w:val="007426AB"/>
    <w:rsid w:val="00744ECB"/>
    <w:rsid w:val="0074589C"/>
    <w:rsid w:val="007531BD"/>
    <w:rsid w:val="00761B83"/>
    <w:rsid w:val="00762482"/>
    <w:rsid w:val="00766F4D"/>
    <w:rsid w:val="007721E0"/>
    <w:rsid w:val="00774349"/>
    <w:rsid w:val="007749C2"/>
    <w:rsid w:val="00776CEB"/>
    <w:rsid w:val="00784EAB"/>
    <w:rsid w:val="00785BF7"/>
    <w:rsid w:val="00787F33"/>
    <w:rsid w:val="00793C63"/>
    <w:rsid w:val="00794BB0"/>
    <w:rsid w:val="0079529F"/>
    <w:rsid w:val="007A0703"/>
    <w:rsid w:val="007A5AEE"/>
    <w:rsid w:val="007B31C4"/>
    <w:rsid w:val="007C204E"/>
    <w:rsid w:val="007C3699"/>
    <w:rsid w:val="007C3C8B"/>
    <w:rsid w:val="007C5156"/>
    <w:rsid w:val="007E0DA5"/>
    <w:rsid w:val="007E2C23"/>
    <w:rsid w:val="007E351A"/>
    <w:rsid w:val="007E594A"/>
    <w:rsid w:val="007F22F1"/>
    <w:rsid w:val="007F2F2B"/>
    <w:rsid w:val="007F2FE9"/>
    <w:rsid w:val="007F77B7"/>
    <w:rsid w:val="00800D0D"/>
    <w:rsid w:val="00801F5F"/>
    <w:rsid w:val="008029A8"/>
    <w:rsid w:val="00810DCC"/>
    <w:rsid w:val="008160A3"/>
    <w:rsid w:val="008164CC"/>
    <w:rsid w:val="00821F5A"/>
    <w:rsid w:val="008270EE"/>
    <w:rsid w:val="008301B8"/>
    <w:rsid w:val="0083207F"/>
    <w:rsid w:val="0083234D"/>
    <w:rsid w:val="00833857"/>
    <w:rsid w:val="00835EAD"/>
    <w:rsid w:val="008450A1"/>
    <w:rsid w:val="00846805"/>
    <w:rsid w:val="008500F4"/>
    <w:rsid w:val="008515EF"/>
    <w:rsid w:val="00856F5F"/>
    <w:rsid w:val="008578DF"/>
    <w:rsid w:val="00862424"/>
    <w:rsid w:val="00866A2A"/>
    <w:rsid w:val="00867DFB"/>
    <w:rsid w:val="00870AC2"/>
    <w:rsid w:val="00870FAF"/>
    <w:rsid w:val="0087189E"/>
    <w:rsid w:val="00877CE3"/>
    <w:rsid w:val="00880BE2"/>
    <w:rsid w:val="008902D9"/>
    <w:rsid w:val="00890EC3"/>
    <w:rsid w:val="00893091"/>
    <w:rsid w:val="00893274"/>
    <w:rsid w:val="00896778"/>
    <w:rsid w:val="00897E6C"/>
    <w:rsid w:val="008A2D8F"/>
    <w:rsid w:val="008A3F4C"/>
    <w:rsid w:val="008A415C"/>
    <w:rsid w:val="008A5013"/>
    <w:rsid w:val="008A62EA"/>
    <w:rsid w:val="008A7D94"/>
    <w:rsid w:val="008B06EF"/>
    <w:rsid w:val="008B1BEE"/>
    <w:rsid w:val="008B5768"/>
    <w:rsid w:val="008C4745"/>
    <w:rsid w:val="008C5C8D"/>
    <w:rsid w:val="008C6A1E"/>
    <w:rsid w:val="008D2408"/>
    <w:rsid w:val="008D4F59"/>
    <w:rsid w:val="008D70A8"/>
    <w:rsid w:val="008D75DC"/>
    <w:rsid w:val="008E021B"/>
    <w:rsid w:val="008E3E94"/>
    <w:rsid w:val="008E3F16"/>
    <w:rsid w:val="008E6601"/>
    <w:rsid w:val="008E7BEF"/>
    <w:rsid w:val="008F149F"/>
    <w:rsid w:val="008F37F3"/>
    <w:rsid w:val="008F4DBA"/>
    <w:rsid w:val="008F5C02"/>
    <w:rsid w:val="009105AF"/>
    <w:rsid w:val="00911965"/>
    <w:rsid w:val="00913BEE"/>
    <w:rsid w:val="00914CB0"/>
    <w:rsid w:val="0091788A"/>
    <w:rsid w:val="00917A2F"/>
    <w:rsid w:val="00932F06"/>
    <w:rsid w:val="009349C2"/>
    <w:rsid w:val="00941579"/>
    <w:rsid w:val="00945D8E"/>
    <w:rsid w:val="009462AB"/>
    <w:rsid w:val="009504E0"/>
    <w:rsid w:val="00950FA9"/>
    <w:rsid w:val="009533B9"/>
    <w:rsid w:val="00954BBF"/>
    <w:rsid w:val="00955BFC"/>
    <w:rsid w:val="009624A5"/>
    <w:rsid w:val="00974184"/>
    <w:rsid w:val="0097633C"/>
    <w:rsid w:val="00981D78"/>
    <w:rsid w:val="00982607"/>
    <w:rsid w:val="009866CA"/>
    <w:rsid w:val="0099007C"/>
    <w:rsid w:val="00993677"/>
    <w:rsid w:val="009969C5"/>
    <w:rsid w:val="009A1F14"/>
    <w:rsid w:val="009A2C11"/>
    <w:rsid w:val="009B2E54"/>
    <w:rsid w:val="009C091E"/>
    <w:rsid w:val="009C65FA"/>
    <w:rsid w:val="009D63B2"/>
    <w:rsid w:val="009E0062"/>
    <w:rsid w:val="009E3E03"/>
    <w:rsid w:val="009F0383"/>
    <w:rsid w:val="009F3EF7"/>
    <w:rsid w:val="00A00371"/>
    <w:rsid w:val="00A00668"/>
    <w:rsid w:val="00A03D90"/>
    <w:rsid w:val="00A07222"/>
    <w:rsid w:val="00A07B99"/>
    <w:rsid w:val="00A10B01"/>
    <w:rsid w:val="00A17376"/>
    <w:rsid w:val="00A2168E"/>
    <w:rsid w:val="00A22E57"/>
    <w:rsid w:val="00A23560"/>
    <w:rsid w:val="00A279F1"/>
    <w:rsid w:val="00A35A58"/>
    <w:rsid w:val="00A367C6"/>
    <w:rsid w:val="00A42D8B"/>
    <w:rsid w:val="00A539ED"/>
    <w:rsid w:val="00A552AF"/>
    <w:rsid w:val="00A56A3A"/>
    <w:rsid w:val="00A6093C"/>
    <w:rsid w:val="00A637C4"/>
    <w:rsid w:val="00A63E38"/>
    <w:rsid w:val="00A676A1"/>
    <w:rsid w:val="00A74F2F"/>
    <w:rsid w:val="00A75487"/>
    <w:rsid w:val="00A76C63"/>
    <w:rsid w:val="00A81B03"/>
    <w:rsid w:val="00A8370B"/>
    <w:rsid w:val="00A9086A"/>
    <w:rsid w:val="00A9312F"/>
    <w:rsid w:val="00A945EB"/>
    <w:rsid w:val="00AA5A6D"/>
    <w:rsid w:val="00AA62EA"/>
    <w:rsid w:val="00AA680E"/>
    <w:rsid w:val="00AA7BDD"/>
    <w:rsid w:val="00AA7DB7"/>
    <w:rsid w:val="00AB50FF"/>
    <w:rsid w:val="00AC4F5A"/>
    <w:rsid w:val="00AC56F5"/>
    <w:rsid w:val="00AD0125"/>
    <w:rsid w:val="00AD43A7"/>
    <w:rsid w:val="00AE1C6B"/>
    <w:rsid w:val="00AF72C2"/>
    <w:rsid w:val="00AF76E3"/>
    <w:rsid w:val="00B02FF9"/>
    <w:rsid w:val="00B03646"/>
    <w:rsid w:val="00B05387"/>
    <w:rsid w:val="00B10DBE"/>
    <w:rsid w:val="00B11775"/>
    <w:rsid w:val="00B167D8"/>
    <w:rsid w:val="00B2330E"/>
    <w:rsid w:val="00B26E45"/>
    <w:rsid w:val="00B2733E"/>
    <w:rsid w:val="00B319DB"/>
    <w:rsid w:val="00B3203B"/>
    <w:rsid w:val="00B337DA"/>
    <w:rsid w:val="00B33B7B"/>
    <w:rsid w:val="00B356CF"/>
    <w:rsid w:val="00B35907"/>
    <w:rsid w:val="00B35E32"/>
    <w:rsid w:val="00B364F2"/>
    <w:rsid w:val="00B446B3"/>
    <w:rsid w:val="00B46DEA"/>
    <w:rsid w:val="00B477AA"/>
    <w:rsid w:val="00B53D4B"/>
    <w:rsid w:val="00B544FE"/>
    <w:rsid w:val="00B54550"/>
    <w:rsid w:val="00B647C2"/>
    <w:rsid w:val="00B70086"/>
    <w:rsid w:val="00B774D1"/>
    <w:rsid w:val="00B818E5"/>
    <w:rsid w:val="00B83074"/>
    <w:rsid w:val="00B87C1B"/>
    <w:rsid w:val="00B90E75"/>
    <w:rsid w:val="00B960DA"/>
    <w:rsid w:val="00B966AF"/>
    <w:rsid w:val="00BA0614"/>
    <w:rsid w:val="00BA0891"/>
    <w:rsid w:val="00BA369C"/>
    <w:rsid w:val="00BA404C"/>
    <w:rsid w:val="00BA603F"/>
    <w:rsid w:val="00BA60D9"/>
    <w:rsid w:val="00BA624F"/>
    <w:rsid w:val="00BB17DA"/>
    <w:rsid w:val="00BB2F03"/>
    <w:rsid w:val="00BB507B"/>
    <w:rsid w:val="00BB5611"/>
    <w:rsid w:val="00BB71C1"/>
    <w:rsid w:val="00BB74C7"/>
    <w:rsid w:val="00BC6C2A"/>
    <w:rsid w:val="00BD3767"/>
    <w:rsid w:val="00BE58E3"/>
    <w:rsid w:val="00BE6FE8"/>
    <w:rsid w:val="00BE7B78"/>
    <w:rsid w:val="00BF02CD"/>
    <w:rsid w:val="00BF72CC"/>
    <w:rsid w:val="00C05A09"/>
    <w:rsid w:val="00C16D06"/>
    <w:rsid w:val="00C17A1A"/>
    <w:rsid w:val="00C24875"/>
    <w:rsid w:val="00C340A2"/>
    <w:rsid w:val="00C36F6C"/>
    <w:rsid w:val="00C45189"/>
    <w:rsid w:val="00C46C51"/>
    <w:rsid w:val="00C478A7"/>
    <w:rsid w:val="00C551B7"/>
    <w:rsid w:val="00C609F3"/>
    <w:rsid w:val="00C60B2A"/>
    <w:rsid w:val="00C61D53"/>
    <w:rsid w:val="00C62EEB"/>
    <w:rsid w:val="00C62F90"/>
    <w:rsid w:val="00C63779"/>
    <w:rsid w:val="00C66DF4"/>
    <w:rsid w:val="00C748DB"/>
    <w:rsid w:val="00C7694B"/>
    <w:rsid w:val="00C806C2"/>
    <w:rsid w:val="00C81156"/>
    <w:rsid w:val="00C81B72"/>
    <w:rsid w:val="00C83198"/>
    <w:rsid w:val="00C86D13"/>
    <w:rsid w:val="00C92C72"/>
    <w:rsid w:val="00CA2D0E"/>
    <w:rsid w:val="00CA7EB1"/>
    <w:rsid w:val="00CB1387"/>
    <w:rsid w:val="00CB58F2"/>
    <w:rsid w:val="00CC51B1"/>
    <w:rsid w:val="00CC6C0F"/>
    <w:rsid w:val="00CC760B"/>
    <w:rsid w:val="00CC7849"/>
    <w:rsid w:val="00CD3249"/>
    <w:rsid w:val="00CD3A80"/>
    <w:rsid w:val="00CD7A1E"/>
    <w:rsid w:val="00CE36A4"/>
    <w:rsid w:val="00CE5A39"/>
    <w:rsid w:val="00CE617B"/>
    <w:rsid w:val="00CE797D"/>
    <w:rsid w:val="00CF0ADE"/>
    <w:rsid w:val="00CF2EA3"/>
    <w:rsid w:val="00CF372E"/>
    <w:rsid w:val="00CF39C5"/>
    <w:rsid w:val="00CF6D7E"/>
    <w:rsid w:val="00D010E7"/>
    <w:rsid w:val="00D021A6"/>
    <w:rsid w:val="00D02BC8"/>
    <w:rsid w:val="00D0392F"/>
    <w:rsid w:val="00D12507"/>
    <w:rsid w:val="00D16B94"/>
    <w:rsid w:val="00D17DA4"/>
    <w:rsid w:val="00D23B35"/>
    <w:rsid w:val="00D31FB1"/>
    <w:rsid w:val="00D323B2"/>
    <w:rsid w:val="00D4003D"/>
    <w:rsid w:val="00D426B5"/>
    <w:rsid w:val="00D44AD8"/>
    <w:rsid w:val="00D5368B"/>
    <w:rsid w:val="00D67D6A"/>
    <w:rsid w:val="00D715FE"/>
    <w:rsid w:val="00D7661B"/>
    <w:rsid w:val="00D81380"/>
    <w:rsid w:val="00D84E75"/>
    <w:rsid w:val="00D90BD1"/>
    <w:rsid w:val="00D9134F"/>
    <w:rsid w:val="00D92298"/>
    <w:rsid w:val="00DA0DB3"/>
    <w:rsid w:val="00DA1103"/>
    <w:rsid w:val="00DA6152"/>
    <w:rsid w:val="00DA6738"/>
    <w:rsid w:val="00DA6B68"/>
    <w:rsid w:val="00DB0059"/>
    <w:rsid w:val="00DB1271"/>
    <w:rsid w:val="00DB3718"/>
    <w:rsid w:val="00DB51F9"/>
    <w:rsid w:val="00DC4253"/>
    <w:rsid w:val="00DC44B0"/>
    <w:rsid w:val="00DC48DB"/>
    <w:rsid w:val="00DC4C77"/>
    <w:rsid w:val="00DD74C8"/>
    <w:rsid w:val="00DD7DDC"/>
    <w:rsid w:val="00DE0DA0"/>
    <w:rsid w:val="00DE15F0"/>
    <w:rsid w:val="00DE16AC"/>
    <w:rsid w:val="00DE1F4F"/>
    <w:rsid w:val="00DE6990"/>
    <w:rsid w:val="00DE7661"/>
    <w:rsid w:val="00DF3CA4"/>
    <w:rsid w:val="00DF5EF2"/>
    <w:rsid w:val="00DF6413"/>
    <w:rsid w:val="00E01EE0"/>
    <w:rsid w:val="00E020FB"/>
    <w:rsid w:val="00E0494F"/>
    <w:rsid w:val="00E05297"/>
    <w:rsid w:val="00E1033F"/>
    <w:rsid w:val="00E10569"/>
    <w:rsid w:val="00E13A9E"/>
    <w:rsid w:val="00E148F9"/>
    <w:rsid w:val="00E14A24"/>
    <w:rsid w:val="00E20AEC"/>
    <w:rsid w:val="00E22A5E"/>
    <w:rsid w:val="00E43CA3"/>
    <w:rsid w:val="00E44484"/>
    <w:rsid w:val="00E47145"/>
    <w:rsid w:val="00E52E08"/>
    <w:rsid w:val="00E61F2D"/>
    <w:rsid w:val="00E622D3"/>
    <w:rsid w:val="00E629EB"/>
    <w:rsid w:val="00E64557"/>
    <w:rsid w:val="00E659EF"/>
    <w:rsid w:val="00E67CAB"/>
    <w:rsid w:val="00E70856"/>
    <w:rsid w:val="00E7314A"/>
    <w:rsid w:val="00E779F2"/>
    <w:rsid w:val="00E8088E"/>
    <w:rsid w:val="00E8626A"/>
    <w:rsid w:val="00E905CD"/>
    <w:rsid w:val="00E96593"/>
    <w:rsid w:val="00EA00CE"/>
    <w:rsid w:val="00EA353D"/>
    <w:rsid w:val="00EA6ED6"/>
    <w:rsid w:val="00EB1974"/>
    <w:rsid w:val="00EB43F0"/>
    <w:rsid w:val="00EC736C"/>
    <w:rsid w:val="00ED05D8"/>
    <w:rsid w:val="00ED1A26"/>
    <w:rsid w:val="00ED20C1"/>
    <w:rsid w:val="00ED2B99"/>
    <w:rsid w:val="00ED5960"/>
    <w:rsid w:val="00ED76D8"/>
    <w:rsid w:val="00EE5B06"/>
    <w:rsid w:val="00EE6045"/>
    <w:rsid w:val="00EE609A"/>
    <w:rsid w:val="00EF222D"/>
    <w:rsid w:val="00EF4EB8"/>
    <w:rsid w:val="00EF7579"/>
    <w:rsid w:val="00F0296C"/>
    <w:rsid w:val="00F053F7"/>
    <w:rsid w:val="00F069FD"/>
    <w:rsid w:val="00F222DF"/>
    <w:rsid w:val="00F239B7"/>
    <w:rsid w:val="00F30EEC"/>
    <w:rsid w:val="00F34967"/>
    <w:rsid w:val="00F40C00"/>
    <w:rsid w:val="00F40EF0"/>
    <w:rsid w:val="00F41BFE"/>
    <w:rsid w:val="00F42FFD"/>
    <w:rsid w:val="00F463CB"/>
    <w:rsid w:val="00F47749"/>
    <w:rsid w:val="00F53AB4"/>
    <w:rsid w:val="00F55B88"/>
    <w:rsid w:val="00F56FD8"/>
    <w:rsid w:val="00F5704D"/>
    <w:rsid w:val="00F6004F"/>
    <w:rsid w:val="00F709EE"/>
    <w:rsid w:val="00F755D3"/>
    <w:rsid w:val="00F776F4"/>
    <w:rsid w:val="00F9233A"/>
    <w:rsid w:val="00F92633"/>
    <w:rsid w:val="00F97DFD"/>
    <w:rsid w:val="00FA0FD4"/>
    <w:rsid w:val="00FA1D70"/>
    <w:rsid w:val="00FA23F4"/>
    <w:rsid w:val="00FA6471"/>
    <w:rsid w:val="00FA7D05"/>
    <w:rsid w:val="00FA7E94"/>
    <w:rsid w:val="00FB015D"/>
    <w:rsid w:val="00FB5B23"/>
    <w:rsid w:val="00FC1598"/>
    <w:rsid w:val="00FC2865"/>
    <w:rsid w:val="00FC448D"/>
    <w:rsid w:val="00FC5D68"/>
    <w:rsid w:val="00FC618C"/>
    <w:rsid w:val="00FD0404"/>
    <w:rsid w:val="00FD5FC0"/>
    <w:rsid w:val="00FD6B82"/>
    <w:rsid w:val="00FE29E0"/>
    <w:rsid w:val="00FE3542"/>
    <w:rsid w:val="00FF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83BBF8-F3AD-449E-BC99-65366181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A78"/>
    <w:rPr>
      <w:color w:val="0563C1" w:themeColor="hyperlink"/>
      <w:u w:val="single"/>
    </w:rPr>
  </w:style>
  <w:style w:type="table" w:styleId="TableGrid">
    <w:name w:val="Table Grid"/>
    <w:basedOn w:val="TableNormal"/>
    <w:uiPriority w:val="39"/>
    <w:rsid w:val="003F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7952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529F"/>
    <w:rPr>
      <w:b/>
      <w:bCs/>
    </w:rPr>
  </w:style>
  <w:style w:type="character" w:customStyle="1" w:styleId="apple-converted-space">
    <w:name w:val="apple-converted-space"/>
    <w:basedOn w:val="DefaultParagraphFont"/>
    <w:rsid w:val="0079529F"/>
  </w:style>
  <w:style w:type="paragraph" w:styleId="ListParagraph">
    <w:name w:val="List Paragraph"/>
    <w:basedOn w:val="Normal"/>
    <w:uiPriority w:val="34"/>
    <w:qFormat/>
    <w:rsid w:val="00DD7DDC"/>
    <w:pPr>
      <w:ind w:left="720"/>
      <w:contextualSpacing/>
    </w:pPr>
  </w:style>
  <w:style w:type="paragraph" w:styleId="Header">
    <w:name w:val="header"/>
    <w:basedOn w:val="Normal"/>
    <w:link w:val="HeaderChar"/>
    <w:uiPriority w:val="99"/>
    <w:unhideWhenUsed/>
    <w:rsid w:val="007B3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C4"/>
  </w:style>
  <w:style w:type="paragraph" w:styleId="Footer">
    <w:name w:val="footer"/>
    <w:basedOn w:val="Normal"/>
    <w:link w:val="FooterChar"/>
    <w:uiPriority w:val="99"/>
    <w:unhideWhenUsed/>
    <w:rsid w:val="007B3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C4"/>
  </w:style>
  <w:style w:type="paragraph" w:customStyle="1" w:styleId="Default">
    <w:name w:val="Default"/>
    <w:rsid w:val="00044F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ner.sandefur@uncp.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learnnc.org/lp/media/misc/2008/blooms_new.p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3535</TotalTime>
  <Pages>11</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I Sandefur</dc:creator>
  <cp:keywords/>
  <dc:description/>
  <cp:lastModifiedBy>Conner I. Sandefur</cp:lastModifiedBy>
  <cp:revision>102</cp:revision>
  <dcterms:created xsi:type="dcterms:W3CDTF">2015-03-17T19:11:00Z</dcterms:created>
  <dcterms:modified xsi:type="dcterms:W3CDTF">2015-08-15T23:48:00Z</dcterms:modified>
</cp:coreProperties>
</file>